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D0B13" w:rsidRDefault="00FE6D51">
      <w:pPr>
        <w:pStyle w:val="Heading1"/>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noProof/>
        </w:rPr>
        <w:drawing>
          <wp:anchor distT="0" distB="0" distL="114300" distR="114300" simplePos="0" relativeHeight="251658240" behindDoc="0" locked="0" layoutInCell="1" hidden="0" allowOverlap="1" wp14:anchorId="65843581" wp14:editId="1C058BE1">
            <wp:simplePos x="0" y="0"/>
            <wp:positionH relativeFrom="margin">
              <wp:align>center</wp:align>
            </wp:positionH>
            <wp:positionV relativeFrom="margin">
              <wp:posOffset>186055</wp:posOffset>
            </wp:positionV>
            <wp:extent cx="1729740" cy="320675"/>
            <wp:effectExtent l="0" t="0" r="0" b="0"/>
            <wp:wrapSquare wrapText="bothSides" distT="0" distB="0" distL="114300" distR="114300"/>
            <wp:docPr id="1923316338"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10"/>
                    <a:srcRect t="16001" b="27964"/>
                    <a:stretch>
                      <a:fillRect/>
                    </a:stretch>
                  </pic:blipFill>
                  <pic:spPr>
                    <a:xfrm>
                      <a:off x="0" y="0"/>
                      <a:ext cx="1729740" cy="320675"/>
                    </a:xfrm>
                    <a:prstGeom prst="rect">
                      <a:avLst/>
                    </a:prstGeom>
                    <a:ln/>
                  </pic:spPr>
                </pic:pic>
              </a:graphicData>
            </a:graphic>
          </wp:anchor>
        </w:drawing>
      </w:r>
    </w:p>
    <w:p w14:paraId="00000002" w14:textId="77777777" w:rsidR="001D0B13" w:rsidRDefault="001D0B13">
      <w:pPr>
        <w:pStyle w:val="Heading1"/>
        <w:rPr>
          <w:rFonts w:ascii="Calibri" w:eastAsia="Calibri" w:hAnsi="Calibri" w:cs="Calibri"/>
        </w:rPr>
      </w:pPr>
    </w:p>
    <w:p w14:paraId="00000003" w14:textId="77777777" w:rsidR="001D0B13" w:rsidRDefault="001D0B13">
      <w:pPr>
        <w:pStyle w:val="Heading1"/>
        <w:jc w:val="center"/>
        <w:rPr>
          <w:rFonts w:ascii="Calibri" w:eastAsia="Calibri" w:hAnsi="Calibri" w:cs="Calibri"/>
        </w:rPr>
      </w:pPr>
    </w:p>
    <w:p w14:paraId="00000004" w14:textId="77777777" w:rsidR="001D0B13" w:rsidRDefault="00FE6D51">
      <w:pPr>
        <w:pStyle w:val="Heading1"/>
        <w:jc w:val="center"/>
        <w:rPr>
          <w:rFonts w:ascii="Calibri" w:eastAsia="Calibri" w:hAnsi="Calibri" w:cs="Calibri"/>
        </w:rPr>
      </w:pPr>
      <w:r>
        <w:rPr>
          <w:rFonts w:ascii="Calibri" w:eastAsia="Calibri" w:hAnsi="Calibri" w:cs="Calibri"/>
        </w:rPr>
        <w:t>THE ASSOCIATED STUDENTS OF COLORADO STATE UNIVERSITY</w:t>
      </w:r>
    </w:p>
    <w:p w14:paraId="00000005" w14:textId="77777777" w:rsidR="001D0B13" w:rsidRDefault="001D0B13">
      <w:pPr>
        <w:pBdr>
          <w:bottom w:val="single" w:sz="12" w:space="1" w:color="000000"/>
        </w:pBdr>
        <w:jc w:val="center"/>
        <w:rPr>
          <w:rFonts w:ascii="Calibri" w:eastAsia="Calibri" w:hAnsi="Calibri" w:cs="Calibri"/>
          <w:b/>
          <w:bCs/>
        </w:rPr>
      </w:pPr>
    </w:p>
    <w:p w14:paraId="00000006" w14:textId="77777777" w:rsidR="001D0B13" w:rsidRDefault="001D0B13">
      <w:pPr>
        <w:pBdr>
          <w:top w:val="none" w:sz="0" w:space="0" w:color="000000"/>
        </w:pBdr>
        <w:rPr>
          <w:rFonts w:ascii="Calibri" w:eastAsia="Calibri" w:hAnsi="Calibri" w:cs="Calibri"/>
          <w:b/>
          <w:bCs/>
        </w:rPr>
      </w:pPr>
    </w:p>
    <w:p w14:paraId="00000007" w14:textId="4FF2CBA0" w:rsidR="001D0B13" w:rsidRDefault="00EA79C3">
      <w:pPr>
        <w:pStyle w:val="Heading1"/>
        <w:rPr>
          <w:rFonts w:ascii="Calibri" w:eastAsia="Calibri" w:hAnsi="Calibri" w:cs="Calibri"/>
        </w:rPr>
      </w:pPr>
      <w:r>
        <w:rPr>
          <w:rFonts w:ascii="Calibri" w:eastAsia="Calibri" w:hAnsi="Calibri" w:cs="Calibri"/>
        </w:rPr>
        <w:t>56</w:t>
      </w:r>
      <w:r w:rsidR="00A357E7">
        <w:rPr>
          <w:rFonts w:ascii="Calibri" w:eastAsia="Calibri" w:hAnsi="Calibri" w:cs="Calibri"/>
          <w:vertAlign w:val="superscript"/>
        </w:rPr>
        <w:t>th</w:t>
      </w:r>
      <w:r w:rsidR="00FE6D51">
        <w:rPr>
          <w:rFonts w:ascii="Calibri" w:eastAsia="Calibri" w:hAnsi="Calibri" w:cs="Calibri"/>
        </w:rPr>
        <w:t xml:space="preserve"> SESSION OF THE FIFTY-SIXTH SENATE</w:t>
      </w:r>
    </w:p>
    <w:p w14:paraId="00000008" w14:textId="082F52E8" w:rsidR="001D0B13" w:rsidRDefault="00EA79C3">
      <w:pPr>
        <w:pStyle w:val="Heading1"/>
        <w:ind w:left="7200"/>
        <w:rPr>
          <w:rFonts w:ascii="Calibri" w:eastAsia="Calibri" w:hAnsi="Calibri" w:cs="Calibri"/>
        </w:rPr>
      </w:pPr>
      <w:r>
        <w:rPr>
          <w:rFonts w:ascii="Calibri" w:eastAsia="Calibri" w:hAnsi="Calibri" w:cs="Calibri"/>
        </w:rPr>
        <w:t>October</w:t>
      </w:r>
      <w:r w:rsidR="00FE6D51">
        <w:rPr>
          <w:rFonts w:ascii="Calibri" w:eastAsia="Calibri" w:hAnsi="Calibri" w:cs="Calibri"/>
        </w:rPr>
        <w:t xml:space="preserve">/ </w:t>
      </w:r>
      <w:r w:rsidR="00E70B91">
        <w:rPr>
          <w:rFonts w:ascii="Calibri" w:eastAsia="Calibri" w:hAnsi="Calibri" w:cs="Calibri"/>
        </w:rPr>
        <w:t>21</w:t>
      </w:r>
      <w:r w:rsidR="00554865">
        <w:rPr>
          <w:rFonts w:ascii="Calibri" w:eastAsia="Calibri" w:hAnsi="Calibri" w:cs="Calibri"/>
        </w:rPr>
        <w:t xml:space="preserve"> </w:t>
      </w:r>
      <w:r w:rsidR="00FE6D51">
        <w:rPr>
          <w:rFonts w:ascii="Calibri" w:eastAsia="Calibri" w:hAnsi="Calibri" w:cs="Calibri"/>
        </w:rPr>
        <w:t xml:space="preserve">/ </w:t>
      </w:r>
      <w:r>
        <w:rPr>
          <w:rFonts w:ascii="Calibri" w:eastAsia="Calibri" w:hAnsi="Calibri" w:cs="Calibri"/>
        </w:rPr>
        <w:t>2026</w:t>
      </w:r>
    </w:p>
    <w:p w14:paraId="00000009" w14:textId="77777777" w:rsidR="001D0B13" w:rsidRDefault="001D0B13">
      <w:pPr>
        <w:jc w:val="center"/>
        <w:rPr>
          <w:rFonts w:ascii="Calibri" w:eastAsia="Calibri" w:hAnsi="Calibri" w:cs="Calibri"/>
          <w:b/>
          <w:bCs/>
        </w:rPr>
      </w:pPr>
    </w:p>
    <w:p w14:paraId="0000000A" w14:textId="089B096D"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color w:val="000000"/>
        </w:rPr>
      </w:pPr>
      <w:r>
        <w:rPr>
          <w:rFonts w:ascii="Calibri" w:eastAsia="Calibri" w:hAnsi="Calibri" w:cs="Calibri"/>
          <w:b/>
          <w:bCs/>
          <w:color w:val="000000"/>
        </w:rPr>
        <w:t>BILL</w:t>
      </w:r>
      <w:r>
        <w:rPr>
          <w:rFonts w:ascii="Calibri" w:eastAsia="Calibri" w:hAnsi="Calibri" w:cs="Calibri"/>
          <w:b/>
          <w:bCs/>
        </w:rPr>
        <w:t xml:space="preserve"> </w:t>
      </w:r>
      <w:r>
        <w:rPr>
          <w:rFonts w:ascii="Calibri" w:eastAsia="Calibri" w:hAnsi="Calibri" w:cs="Calibri"/>
          <w:b/>
          <w:bCs/>
          <w:color w:val="000000"/>
        </w:rPr>
        <w:t xml:space="preserve"> #5</w:t>
      </w:r>
      <w:r>
        <w:rPr>
          <w:rFonts w:ascii="Calibri" w:eastAsia="Calibri" w:hAnsi="Calibri" w:cs="Calibri"/>
          <w:b/>
          <w:bCs/>
        </w:rPr>
        <w:t>6</w:t>
      </w:r>
      <w:r w:rsidR="00E70B91">
        <w:rPr>
          <w:rFonts w:ascii="Calibri" w:eastAsia="Calibri" w:hAnsi="Calibri" w:cs="Calibri"/>
          <w:b/>
          <w:bCs/>
          <w:color w:val="000000"/>
        </w:rPr>
        <w:t>17</w:t>
      </w:r>
    </w:p>
    <w:p w14:paraId="0000000B" w14:textId="66B2A845"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rPr>
      </w:pPr>
      <w:r>
        <w:rPr>
          <w:rFonts w:ascii="Calibri" w:eastAsia="Calibri" w:hAnsi="Calibri" w:cs="Calibri"/>
          <w:b/>
          <w:bCs/>
        </w:rPr>
        <w:t xml:space="preserve">Requirement of all ASCSU </w:t>
      </w:r>
      <w:r w:rsidR="00D31786">
        <w:rPr>
          <w:rFonts w:ascii="Calibri" w:eastAsia="Calibri" w:hAnsi="Calibri" w:cs="Calibri"/>
          <w:b/>
          <w:bCs/>
        </w:rPr>
        <w:t>officials</w:t>
      </w:r>
      <w:r>
        <w:rPr>
          <w:rFonts w:ascii="Calibri" w:eastAsia="Calibri" w:hAnsi="Calibri" w:cs="Calibri"/>
          <w:b/>
          <w:bCs/>
        </w:rPr>
        <w:t xml:space="preserve"> to Complete Annual “Know Your Rights” Training</w:t>
      </w:r>
    </w:p>
    <w:p w14:paraId="0000000C"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rPr>
      </w:pPr>
    </w:p>
    <w:p w14:paraId="0000000D" w14:textId="77777777"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rPr>
      </w:pPr>
      <w:r>
        <w:rPr>
          <w:rFonts w:ascii="Calibri" w:eastAsia="Calibri" w:hAnsi="Calibri" w:cs="Calibri"/>
          <w:b/>
          <w:bCs/>
        </w:rPr>
        <w:t>______________________________________________________________________________</w:t>
      </w:r>
    </w:p>
    <w:p w14:paraId="0000000E"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rPr>
      </w:pPr>
    </w:p>
    <w:p w14:paraId="0000000F"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rPr>
      </w:pPr>
    </w:p>
    <w:p w14:paraId="00000010" w14:textId="77777777" w:rsidR="001D0B13" w:rsidRDefault="00FE6D51">
      <w:pPr>
        <w:rPr>
          <w:rFonts w:ascii="Calibri" w:eastAsia="Calibri" w:hAnsi="Calibri" w:cs="Calibri"/>
          <w:i/>
          <w:iCs/>
          <w:color w:val="000000"/>
        </w:rPr>
      </w:pPr>
      <w:r>
        <w:rPr>
          <w:rFonts w:ascii="Calibri" w:eastAsia="Calibri" w:hAnsi="Calibri" w:cs="Calibri"/>
        </w:rPr>
        <w:t xml:space="preserve">NOTICE: </w:t>
      </w:r>
      <w:r>
        <w:rPr>
          <w:rFonts w:ascii="Calibri" w:eastAsia="Calibri" w:hAnsi="Calibri" w:cs="Calibri"/>
          <w:i/>
          <w:iCs/>
        </w:rPr>
        <w:t xml:space="preserve">A signature to sponsor means that you only wish for the legislation to be heard, whereas a signature to endorse means that you support the contents and/or actions of this legislation. </w:t>
      </w:r>
    </w:p>
    <w:p w14:paraId="00000011" w14:textId="77777777" w:rsidR="001D0B13" w:rsidRDefault="001D0B13">
      <w:pPr>
        <w:rPr>
          <w:rFonts w:ascii="Calibri" w:eastAsia="Calibri" w:hAnsi="Calibri" w:cs="Calibri"/>
          <w:i/>
          <w:iCs/>
          <w:color w:val="000000"/>
        </w:rPr>
      </w:pPr>
    </w:p>
    <w:p w14:paraId="00000012" w14:textId="77777777" w:rsidR="001D0B13" w:rsidRDefault="00FE6D51">
      <w:pPr>
        <w:pStyle w:val="Heading2"/>
        <w:rPr>
          <w:rFonts w:ascii="Calibri" w:eastAsia="Calibri" w:hAnsi="Calibri" w:cs="Calibri"/>
          <w:i/>
          <w:iCs/>
          <w:color w:val="000000"/>
        </w:rPr>
      </w:pPr>
      <w:bookmarkStart w:id="0" w:name="_heading=h.szjki8st4jhv" w:colFirst="0" w:colLast="0"/>
      <w:bookmarkEnd w:id="0"/>
      <w:r>
        <w:rPr>
          <w:rFonts w:ascii="Calibri" w:eastAsia="Calibri" w:hAnsi="Calibri" w:cs="Calibri"/>
        </w:rPr>
        <w:t xml:space="preserve">WRITTEN BY: </w:t>
      </w:r>
      <w:r>
        <w:rPr>
          <w:rFonts w:ascii="Calibri" w:eastAsia="Calibri" w:hAnsi="Calibri" w:cs="Calibri"/>
          <w:b w:val="0"/>
          <w:bCs w:val="0"/>
        </w:rPr>
        <w:t>Soledad Vega-Langley,</w:t>
      </w:r>
      <w:r>
        <w:rPr>
          <w:rFonts w:ascii="Calibri" w:eastAsia="Calibri" w:hAnsi="Calibri" w:cs="Calibri"/>
          <w:b w:val="0"/>
          <w:bCs w:val="0"/>
          <w:color w:val="000000"/>
        </w:rPr>
        <w:t xml:space="preserve"> </w:t>
      </w:r>
      <w:r>
        <w:rPr>
          <w:rFonts w:ascii="Calibri" w:eastAsia="Calibri" w:hAnsi="Calibri" w:cs="Calibri"/>
          <w:b w:val="0"/>
          <w:bCs w:val="0"/>
        </w:rPr>
        <w:t>Associate Senator</w:t>
      </w:r>
      <w:r>
        <w:rPr>
          <w:rFonts w:ascii="Calibri" w:eastAsia="Calibri" w:hAnsi="Calibri" w:cs="Calibri"/>
          <w:b w:val="0"/>
          <w:bCs w:val="0"/>
          <w:color w:val="000000"/>
        </w:rPr>
        <w:t xml:space="preserve">, </w:t>
      </w:r>
      <w:r>
        <w:rPr>
          <w:rFonts w:ascii="Calibri" w:eastAsia="Calibri" w:hAnsi="Calibri" w:cs="Calibri"/>
          <w:b w:val="0"/>
          <w:bCs w:val="0"/>
        </w:rPr>
        <w:t>El Centro; Ashley Perez, Senator, El Centro; David Zavala, Senator, El Centro; Vanessa Escobar Romero, Senator, AAC, DEI Affairs Chair</w:t>
      </w:r>
    </w:p>
    <w:p w14:paraId="00000013" w14:textId="77777777" w:rsidR="001D0B13" w:rsidRDefault="001D0B13">
      <w:pPr>
        <w:pStyle w:val="Heading2"/>
        <w:rPr>
          <w:rFonts w:ascii="Calibri" w:eastAsia="Calibri" w:hAnsi="Calibri" w:cs="Calibri"/>
          <w:b w:val="0"/>
          <w:bCs w:val="0"/>
          <w:color w:val="000000"/>
        </w:rPr>
      </w:pPr>
    </w:p>
    <w:p w14:paraId="00000014" w14:textId="3F9F776E" w:rsidR="001D0B13" w:rsidRDefault="00FE6D51">
      <w:pPr>
        <w:keepNext/>
        <w:keepLines/>
        <w:spacing w:before="40"/>
        <w:rPr>
          <w:rFonts w:ascii="Calibri" w:eastAsia="Calibri" w:hAnsi="Calibri" w:cs="Calibri"/>
          <w:i/>
          <w:iCs/>
          <w:color w:val="000000"/>
        </w:rPr>
      </w:pPr>
      <w:r>
        <w:rPr>
          <w:rFonts w:ascii="Calibri" w:eastAsia="Calibri" w:hAnsi="Calibri" w:cs="Calibri"/>
          <w:b/>
          <w:bCs/>
          <w:color w:val="000000"/>
        </w:rPr>
        <w:t>COLLABORATED WITH:</w:t>
      </w:r>
      <w:r>
        <w:rPr>
          <w:rFonts w:ascii="Calibri" w:eastAsia="Calibri" w:hAnsi="Calibri" w:cs="Calibri"/>
          <w:color w:val="000000"/>
        </w:rPr>
        <w:t xml:space="preserve"> </w:t>
      </w:r>
      <w:r>
        <w:rPr>
          <w:rFonts w:ascii="Calibri" w:eastAsia="Calibri" w:hAnsi="Calibri" w:cs="Calibri"/>
        </w:rPr>
        <w:t>Victoria Quesada-Stoner, President</w:t>
      </w:r>
      <w:r>
        <w:rPr>
          <w:rFonts w:ascii="Calibri" w:eastAsia="Calibri" w:hAnsi="Calibri" w:cs="Calibri"/>
          <w:color w:val="000000"/>
        </w:rPr>
        <w:t xml:space="preserve">, </w:t>
      </w:r>
      <w:r>
        <w:rPr>
          <w:rFonts w:ascii="Calibri" w:eastAsia="Calibri" w:hAnsi="Calibri" w:cs="Calibri"/>
        </w:rPr>
        <w:t>Executive</w:t>
      </w:r>
      <w:r>
        <w:rPr>
          <w:rFonts w:ascii="Calibri" w:eastAsia="Calibri" w:hAnsi="Calibri" w:cs="Calibri"/>
          <w:color w:val="000000"/>
        </w:rPr>
        <w:t xml:space="preserve">; </w:t>
      </w:r>
      <w:r>
        <w:rPr>
          <w:rFonts w:ascii="Calibri" w:eastAsia="Calibri" w:hAnsi="Calibri" w:cs="Calibri"/>
        </w:rPr>
        <w:t>Ryer Roberts,</w:t>
      </w:r>
      <w:r>
        <w:rPr>
          <w:rFonts w:ascii="Calibri" w:eastAsia="Calibri" w:hAnsi="Calibri" w:cs="Calibri"/>
          <w:color w:val="000000"/>
        </w:rPr>
        <w:t xml:space="preserve"> </w:t>
      </w:r>
      <w:r>
        <w:rPr>
          <w:rFonts w:ascii="Calibri" w:eastAsia="Calibri" w:hAnsi="Calibri" w:cs="Calibri"/>
        </w:rPr>
        <w:t>Speaker of the Senate</w:t>
      </w:r>
      <w:r>
        <w:rPr>
          <w:rFonts w:ascii="Calibri" w:eastAsia="Calibri" w:hAnsi="Calibri" w:cs="Calibri"/>
          <w:color w:val="000000"/>
        </w:rPr>
        <w:t xml:space="preserve">, </w:t>
      </w:r>
      <w:r>
        <w:rPr>
          <w:rFonts w:ascii="Calibri" w:eastAsia="Calibri" w:hAnsi="Calibri" w:cs="Calibri"/>
        </w:rPr>
        <w:t>Legislative</w:t>
      </w:r>
      <w:r>
        <w:rPr>
          <w:rFonts w:ascii="Calibri" w:eastAsia="Calibri" w:hAnsi="Calibri" w:cs="Calibri"/>
          <w:color w:val="000000"/>
        </w:rPr>
        <w:t>;</w:t>
      </w:r>
      <w:r>
        <w:rPr>
          <w:rFonts w:ascii="Calibri" w:eastAsia="Calibri" w:hAnsi="Calibri" w:cs="Calibri"/>
        </w:rPr>
        <w:t xml:space="preserve"> </w:t>
      </w:r>
      <w:r w:rsidR="00EA79C3">
        <w:rPr>
          <w:rFonts w:ascii="Calibri" w:eastAsia="Calibri" w:hAnsi="Calibri" w:cs="Calibri"/>
        </w:rPr>
        <w:t>Almendra</w:t>
      </w:r>
      <w:r>
        <w:rPr>
          <w:rFonts w:ascii="Calibri" w:eastAsia="Calibri" w:hAnsi="Calibri" w:cs="Calibri"/>
        </w:rPr>
        <w:t xml:space="preserve"> Belen Farfan, Parliamentarian; Legislative </w:t>
      </w:r>
    </w:p>
    <w:p w14:paraId="00000015" w14:textId="77777777" w:rsidR="001D0B13" w:rsidRDefault="001D0B13"/>
    <w:p w14:paraId="00000016" w14:textId="77777777" w:rsidR="001D0B13" w:rsidRDefault="00FE6D51">
      <w:pPr>
        <w:pStyle w:val="Heading2"/>
        <w:rPr>
          <w:rFonts w:ascii="Calibri" w:eastAsia="Calibri" w:hAnsi="Calibri" w:cs="Calibri"/>
        </w:rPr>
      </w:pPr>
      <w:r>
        <w:rPr>
          <w:rFonts w:ascii="Calibri" w:eastAsia="Calibri" w:hAnsi="Calibri" w:cs="Calibri"/>
        </w:rPr>
        <w:t xml:space="preserve">SPONSORED BY: </w:t>
      </w:r>
    </w:p>
    <w:p w14:paraId="00000017" w14:textId="77777777" w:rsidR="001D0B13" w:rsidRDefault="001D0B13">
      <w:pPr>
        <w:rPr>
          <w:rFonts w:ascii="Calibri" w:eastAsia="Calibri" w:hAnsi="Calibri" w:cs="Calibri"/>
        </w:rPr>
      </w:pPr>
    </w:p>
    <w:p w14:paraId="00000018" w14:textId="7304448E" w:rsidR="001D0B13" w:rsidRDefault="00FE6D51">
      <w:pPr>
        <w:pStyle w:val="Heading2"/>
        <w:rPr>
          <w:rFonts w:ascii="Calibri" w:eastAsia="Calibri" w:hAnsi="Calibri" w:cs="Calibri"/>
          <w:b w:val="0"/>
          <w:bCs w:val="0"/>
        </w:rPr>
      </w:pPr>
      <w:r>
        <w:rPr>
          <w:rFonts w:ascii="Calibri" w:eastAsia="Calibri" w:hAnsi="Calibri" w:cs="Calibri"/>
        </w:rPr>
        <w:t xml:space="preserve">ENDORSED BY: Almendra Belen Farfan, Parliamentarian; Cameron Gradiz Adorno, Senator of College of Liberal Arts; </w:t>
      </w:r>
      <w:r w:rsidR="000069D6" w:rsidRPr="00496A62">
        <w:rPr>
          <w:rFonts w:ascii="Calibri" w:eastAsia="Calibri" w:hAnsi="Calibri" w:cs="Calibri"/>
          <w:lang w:val="en-US"/>
        </w:rPr>
        <w:t>Kristina Rodriguez, Director of Vo</w:t>
      </w:r>
      <w:r w:rsidR="000069D6">
        <w:rPr>
          <w:rFonts w:ascii="Calibri" w:eastAsia="Calibri" w:hAnsi="Calibri" w:cs="Calibri"/>
          <w:lang w:val="en-US"/>
        </w:rPr>
        <w:t>ice and Belonging</w:t>
      </w:r>
      <w:r w:rsidR="000069D6">
        <w:rPr>
          <w:rFonts w:ascii="Calibri" w:eastAsia="Calibri" w:hAnsi="Calibri" w:cs="Calibri"/>
        </w:rPr>
        <w:t xml:space="preserve"> </w:t>
      </w:r>
      <w:r>
        <w:rPr>
          <w:rFonts w:ascii="Calibri" w:eastAsia="Calibri" w:hAnsi="Calibri" w:cs="Calibri"/>
        </w:rPr>
        <w:t xml:space="preserve">Enock Monanti, Associate Senator </w:t>
      </w:r>
      <w:r w:rsidR="000069D6">
        <w:rPr>
          <w:rFonts w:ascii="Calibri" w:eastAsia="Calibri" w:hAnsi="Calibri" w:cs="Calibri"/>
        </w:rPr>
        <w:t>for B</w:t>
      </w:r>
      <w:r w:rsidR="00714AD9">
        <w:rPr>
          <w:rFonts w:ascii="Calibri" w:eastAsia="Calibri" w:hAnsi="Calibri" w:cs="Calibri"/>
        </w:rPr>
        <w:t>lack</w:t>
      </w:r>
      <w:r w:rsidR="007B4FA6">
        <w:rPr>
          <w:rFonts w:ascii="Calibri" w:eastAsia="Calibri" w:hAnsi="Calibri" w:cs="Calibri"/>
        </w:rPr>
        <w:t xml:space="preserve">/African American Cultural </w:t>
      </w:r>
      <w:r w:rsidR="00040264">
        <w:rPr>
          <w:rFonts w:ascii="Calibri" w:eastAsia="Calibri" w:hAnsi="Calibri" w:cs="Calibri"/>
        </w:rPr>
        <w:t>Center</w:t>
      </w:r>
      <w:r w:rsidR="004A3434">
        <w:rPr>
          <w:rFonts w:ascii="Calibri" w:eastAsia="Calibri" w:hAnsi="Calibri" w:cs="Calibri"/>
        </w:rPr>
        <w:t>, Kjell Bennett, Senator</w:t>
      </w:r>
      <w:r w:rsidR="00D13D05">
        <w:rPr>
          <w:rFonts w:ascii="Calibri" w:eastAsia="Calibri" w:hAnsi="Calibri" w:cs="Calibri"/>
        </w:rPr>
        <w:t xml:space="preserve">, Asian Pacific American Culture Center, </w:t>
      </w:r>
    </w:p>
    <w:p w14:paraId="00000019" w14:textId="77777777" w:rsidR="001D0B13" w:rsidRDefault="001D0B13">
      <w:pPr>
        <w:pBdr>
          <w:bottom w:val="single" w:sz="12" w:space="1" w:color="000000"/>
        </w:pBdr>
        <w:rPr>
          <w:rFonts w:ascii="Calibri" w:eastAsia="Calibri" w:hAnsi="Calibri" w:cs="Calibri"/>
        </w:rPr>
      </w:pPr>
    </w:p>
    <w:p w14:paraId="0000001A" w14:textId="77777777" w:rsidR="001D0B13" w:rsidRDefault="001D0B13">
      <w:pPr>
        <w:rPr>
          <w:rFonts w:ascii="Calibri" w:eastAsia="Calibri" w:hAnsi="Calibri" w:cs="Calibri"/>
        </w:rPr>
      </w:pPr>
    </w:p>
    <w:p w14:paraId="0000001C" w14:textId="4B46C005" w:rsidR="00C50547" w:rsidRPr="00E919E1" w:rsidRDefault="00FE6D51" w:rsidP="00E919E1">
      <w:pPr>
        <w:pStyle w:val="Heading1"/>
        <w:rPr>
          <w:rFonts w:ascii="Calibri" w:eastAsia="Calibri" w:hAnsi="Calibri" w:cs="Calibri"/>
          <w:b w:val="0"/>
          <w:i/>
        </w:rPr>
      </w:pPr>
      <w:r>
        <w:rPr>
          <w:rFonts w:ascii="Calibri" w:eastAsia="Calibri" w:hAnsi="Calibri" w:cs="Calibri"/>
          <w:i/>
          <w:iCs/>
        </w:rPr>
        <w:t>ABSTRACT:</w:t>
      </w:r>
      <w:r>
        <w:rPr>
          <w:rFonts w:ascii="Calibri" w:eastAsia="Calibri" w:hAnsi="Calibri" w:cs="Calibri"/>
          <w:b w:val="0"/>
          <w:bCs w:val="0"/>
          <w:i/>
          <w:iCs/>
        </w:rPr>
        <w:t xml:space="preserve"> </w:t>
      </w:r>
    </w:p>
    <w:p w14:paraId="0000001D" w14:textId="6EEE442E" w:rsidR="001D0B13" w:rsidRPr="00C50547" w:rsidRDefault="00FE6D51" w:rsidP="00C50547">
      <w:pPr>
        <w:rPr>
          <w:rFonts w:ascii="Calibri" w:hAnsi="Calibri" w:cs="Calibri"/>
        </w:rPr>
      </w:pPr>
      <w:r w:rsidRPr="00C50547">
        <w:rPr>
          <w:rFonts w:ascii="Calibri" w:hAnsi="Calibri" w:cs="Calibri"/>
        </w:rPr>
        <w:t xml:space="preserve">This bill aims to add an amendment to </w:t>
      </w:r>
      <w:r w:rsidR="00C573B2">
        <w:rPr>
          <w:rFonts w:ascii="Calibri" w:hAnsi="Calibri" w:cs="Calibri"/>
        </w:rPr>
        <w:t xml:space="preserve">the ASCSU Constitution to </w:t>
      </w:r>
      <w:r w:rsidRPr="00C50547">
        <w:rPr>
          <w:rFonts w:ascii="Calibri" w:hAnsi="Calibri" w:cs="Calibri"/>
        </w:rPr>
        <w:t xml:space="preserve">require mandatory annual </w:t>
      </w:r>
      <w:r w:rsidR="00A631AF">
        <w:rPr>
          <w:rFonts w:ascii="Calibri" w:hAnsi="Calibri" w:cs="Calibri"/>
        </w:rPr>
        <w:t>“</w:t>
      </w:r>
      <w:r w:rsidRPr="00C50547">
        <w:rPr>
          <w:rFonts w:ascii="Calibri" w:hAnsi="Calibri" w:cs="Calibri"/>
        </w:rPr>
        <w:t>Know Your Rights</w:t>
      </w:r>
      <w:r w:rsidR="00A631AF">
        <w:rPr>
          <w:rFonts w:ascii="Calibri" w:hAnsi="Calibri" w:cs="Calibri"/>
        </w:rPr>
        <w:t>”</w:t>
      </w:r>
      <w:r w:rsidRPr="00C50547">
        <w:rPr>
          <w:rFonts w:ascii="Calibri" w:hAnsi="Calibri" w:cs="Calibri"/>
        </w:rPr>
        <w:t xml:space="preserve"> Training for all ASCSU </w:t>
      </w:r>
      <w:r w:rsidR="000217E5">
        <w:rPr>
          <w:rFonts w:ascii="Calibri" w:hAnsi="Calibri" w:cs="Calibri"/>
        </w:rPr>
        <w:t>officials</w:t>
      </w:r>
      <w:r w:rsidRPr="00C50547">
        <w:rPr>
          <w:rFonts w:ascii="Calibri" w:hAnsi="Calibri" w:cs="Calibri"/>
        </w:rPr>
        <w:t xml:space="preserve"> ensuring adequate knowledge of constituents and students rights in relation to </w:t>
      </w:r>
      <w:r w:rsidR="002849AA">
        <w:rPr>
          <w:rFonts w:ascii="Calibri" w:hAnsi="Calibri" w:cs="Calibri"/>
        </w:rPr>
        <w:t>local</w:t>
      </w:r>
      <w:r w:rsidRPr="00C50547">
        <w:rPr>
          <w:rFonts w:ascii="Calibri" w:hAnsi="Calibri" w:cs="Calibri"/>
        </w:rPr>
        <w:t xml:space="preserve">, </w:t>
      </w:r>
      <w:r w:rsidR="002849AA">
        <w:rPr>
          <w:rFonts w:ascii="Calibri" w:hAnsi="Calibri" w:cs="Calibri"/>
        </w:rPr>
        <w:t>state</w:t>
      </w:r>
      <w:r w:rsidRPr="00C50547">
        <w:rPr>
          <w:rFonts w:ascii="Calibri" w:hAnsi="Calibri" w:cs="Calibri"/>
        </w:rPr>
        <w:t xml:space="preserve">, and federal law enforcement agencies and the University.  </w:t>
      </w:r>
    </w:p>
    <w:p w14:paraId="0000001E" w14:textId="77777777" w:rsidR="001D0B13" w:rsidRDefault="001D0B13">
      <w:pPr>
        <w:pBdr>
          <w:bottom w:val="single" w:sz="12" w:space="1" w:color="000000"/>
        </w:pBdr>
        <w:rPr>
          <w:rFonts w:ascii="Calibri" w:eastAsia="Calibri" w:hAnsi="Calibri" w:cs="Calibri"/>
        </w:rPr>
      </w:pPr>
    </w:p>
    <w:p w14:paraId="0000001F" w14:textId="77777777" w:rsidR="001D0B13" w:rsidRDefault="001D0B13">
      <w:pPr>
        <w:rPr>
          <w:rFonts w:ascii="Calibri" w:eastAsia="Calibri" w:hAnsi="Calibri" w:cs="Calibri"/>
          <w:i/>
          <w:iCs/>
        </w:rPr>
      </w:pPr>
    </w:p>
    <w:p w14:paraId="00000020" w14:textId="77777777" w:rsidR="001D0B13" w:rsidRDefault="001D0B13">
      <w:pPr>
        <w:pStyle w:val="Heading1"/>
        <w:rPr>
          <w:rFonts w:ascii="Calibri" w:eastAsia="Calibri" w:hAnsi="Calibri" w:cs="Calibri"/>
          <w:b w:val="0"/>
          <w:bCs w:val="0"/>
        </w:rPr>
      </w:pPr>
    </w:p>
    <w:p w14:paraId="00000021" w14:textId="77777777" w:rsidR="001D0B13" w:rsidRDefault="001D0B13">
      <w:pPr>
        <w:pStyle w:val="Heading1"/>
        <w:rPr>
          <w:rFonts w:ascii="Calibri" w:eastAsia="Calibri" w:hAnsi="Calibri" w:cs="Calibri"/>
          <w:b w:val="0"/>
          <w:bCs w:val="0"/>
        </w:rPr>
      </w:pPr>
    </w:p>
    <w:p w14:paraId="00000022" w14:textId="77777777" w:rsidR="001D0B13" w:rsidRDefault="001D0B13">
      <w:pPr>
        <w:pStyle w:val="Heading1"/>
        <w:rPr>
          <w:rFonts w:ascii="Calibri" w:eastAsia="Calibri" w:hAnsi="Calibri" w:cs="Calibri"/>
          <w:b w:val="0"/>
          <w:bCs w:val="0"/>
        </w:rPr>
      </w:pPr>
    </w:p>
    <w:p w14:paraId="00000023" w14:textId="77777777" w:rsidR="001D0B13" w:rsidRDefault="001D0B13">
      <w:pPr>
        <w:pStyle w:val="Heading1"/>
        <w:rPr>
          <w:rFonts w:ascii="Calibri" w:eastAsia="Calibri" w:hAnsi="Calibri" w:cs="Calibri"/>
          <w:b w:val="0"/>
          <w:bCs w:val="0"/>
        </w:rPr>
      </w:pPr>
    </w:p>
    <w:p w14:paraId="00000024" w14:textId="77777777" w:rsidR="001D0B13" w:rsidRDefault="00FE6D51">
      <w:pPr>
        <w:pStyle w:val="Heading1"/>
        <w:rPr>
          <w:rFonts w:ascii="Calibri" w:eastAsia="Calibri" w:hAnsi="Calibri" w:cs="Calibri"/>
          <w:b w:val="0"/>
          <w:bCs w:val="0"/>
        </w:rPr>
      </w:pPr>
      <w:r>
        <w:rPr>
          <w:rFonts w:ascii="Calibri" w:eastAsia="Calibri" w:hAnsi="Calibri" w:cs="Calibri"/>
          <w:b w:val="0"/>
          <w:bCs w:val="0"/>
        </w:rPr>
        <w:t>WHEREAS (1),</w:t>
      </w:r>
    </w:p>
    <w:p w14:paraId="00000025"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rPr>
      </w:pPr>
    </w:p>
    <w:p w14:paraId="00000026" w14:textId="5A3FC740"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r>
        <w:rPr>
          <w:rFonts w:ascii="Calibri" w:eastAsia="Calibri" w:hAnsi="Calibri" w:cs="Calibri"/>
        </w:rPr>
        <w:t xml:space="preserve">The Associated Students of Colorado State University serves as the official governing body and representative voice for students, in which </w:t>
      </w:r>
      <w:r w:rsidR="00096D8C">
        <w:rPr>
          <w:rFonts w:ascii="Calibri" w:eastAsia="Calibri" w:hAnsi="Calibri" w:cs="Calibri"/>
        </w:rPr>
        <w:t xml:space="preserve">they carry </w:t>
      </w:r>
      <w:r>
        <w:rPr>
          <w:rFonts w:ascii="Calibri" w:eastAsia="Calibri" w:hAnsi="Calibri" w:cs="Calibri"/>
        </w:rPr>
        <w:t>a responsibility to be educated and maintain basic understanding of institutional obligations</w:t>
      </w:r>
      <w:r w:rsidR="008D0AA2">
        <w:rPr>
          <w:rFonts w:ascii="Calibri" w:eastAsia="Calibri" w:hAnsi="Calibri" w:cs="Calibri"/>
        </w:rPr>
        <w:t xml:space="preserve"> </w:t>
      </w:r>
      <w:r w:rsidR="00096D8C">
        <w:rPr>
          <w:rFonts w:ascii="Calibri" w:eastAsia="Calibri" w:hAnsi="Calibri" w:cs="Calibri"/>
        </w:rPr>
        <w:t>as</w:t>
      </w:r>
      <w:r w:rsidR="008D0AA2">
        <w:rPr>
          <w:rFonts w:ascii="Calibri" w:eastAsia="Calibri" w:hAnsi="Calibri" w:cs="Calibri"/>
        </w:rPr>
        <w:t xml:space="preserve"> necessary</w:t>
      </w:r>
      <w:r>
        <w:rPr>
          <w:rFonts w:ascii="Calibri" w:eastAsia="Calibri" w:hAnsi="Calibri" w:cs="Calibri"/>
        </w:rPr>
        <w:t xml:space="preserve">; and  </w:t>
      </w:r>
    </w:p>
    <w:p w14:paraId="00000027" w14:textId="77777777" w:rsidR="001D0B13" w:rsidRDefault="001D0B13">
      <w:pPr>
        <w:rPr>
          <w:rFonts w:ascii="Calibri" w:eastAsia="Calibri" w:hAnsi="Calibri" w:cs="Calibri"/>
        </w:rPr>
      </w:pPr>
    </w:p>
    <w:p w14:paraId="00000028" w14:textId="77777777" w:rsidR="001D0B13" w:rsidRDefault="00FE6D51">
      <w:pPr>
        <w:pStyle w:val="Heading3"/>
        <w:rPr>
          <w:rFonts w:ascii="Calibri" w:eastAsia="Calibri" w:hAnsi="Calibri" w:cs="Calibri"/>
          <w:i w:val="0"/>
          <w:iCs w:val="0"/>
        </w:rPr>
      </w:pPr>
      <w:r>
        <w:rPr>
          <w:rFonts w:ascii="Calibri" w:eastAsia="Calibri" w:hAnsi="Calibri" w:cs="Calibri"/>
          <w:i w:val="0"/>
          <w:iCs w:val="0"/>
        </w:rPr>
        <w:t>WHEREAS (2),</w:t>
      </w:r>
    </w:p>
    <w:p w14:paraId="00000029"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bookmarkStart w:id="1" w:name="_heading=h.rjv17fmyh40u" w:colFirst="0" w:colLast="0"/>
      <w:bookmarkEnd w:id="1"/>
    </w:p>
    <w:p w14:paraId="0000002A" w14:textId="0C4FE4B5"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r>
        <w:rPr>
          <w:rFonts w:ascii="Calibri" w:eastAsia="Calibri" w:hAnsi="Calibri" w:cs="Calibri"/>
        </w:rPr>
        <w:t xml:space="preserve">By mandating that all ASCSU </w:t>
      </w:r>
      <w:r w:rsidR="00202EF0">
        <w:rPr>
          <w:rFonts w:ascii="Calibri" w:eastAsia="Calibri" w:hAnsi="Calibri" w:cs="Calibri"/>
        </w:rPr>
        <w:t>officials</w:t>
      </w:r>
      <w:r>
        <w:rPr>
          <w:rFonts w:ascii="Calibri" w:eastAsia="Calibri" w:hAnsi="Calibri" w:cs="Calibri"/>
        </w:rPr>
        <w:t xml:space="preserve"> complete annual “Know Your Rights” training, ASCSU members are better equipped to understand their own legal rights </w:t>
      </w:r>
      <w:r w:rsidR="00FF5060">
        <w:rPr>
          <w:rFonts w:ascii="Calibri" w:eastAsia="Calibri" w:hAnsi="Calibri" w:cs="Calibri"/>
        </w:rPr>
        <w:t>regarding</w:t>
      </w:r>
      <w:r>
        <w:rPr>
          <w:rFonts w:ascii="Calibri" w:eastAsia="Calibri" w:hAnsi="Calibri" w:cs="Calibri"/>
        </w:rPr>
        <w:t xml:space="preserve"> interacting with state, local, and federal law enforcement in a </w:t>
      </w:r>
      <w:r w:rsidR="00720549">
        <w:rPr>
          <w:rFonts w:ascii="Calibri" w:eastAsia="Calibri" w:hAnsi="Calibri" w:cs="Calibri"/>
        </w:rPr>
        <w:t>university</w:t>
      </w:r>
      <w:r>
        <w:rPr>
          <w:rFonts w:ascii="Calibri" w:eastAsia="Calibri" w:hAnsi="Calibri" w:cs="Calibri"/>
        </w:rPr>
        <w:t xml:space="preserve"> setting</w:t>
      </w:r>
      <w:r w:rsidR="00720549">
        <w:rPr>
          <w:rFonts w:ascii="Calibri" w:eastAsia="Calibri" w:hAnsi="Calibri" w:cs="Calibri"/>
        </w:rPr>
        <w:t>,</w:t>
      </w:r>
      <w:r>
        <w:rPr>
          <w:rFonts w:ascii="Calibri" w:eastAsia="Calibri" w:hAnsi="Calibri" w:cs="Calibri"/>
        </w:rPr>
        <w:t xml:space="preserve"> and</w:t>
      </w:r>
      <w:r w:rsidR="00720549">
        <w:rPr>
          <w:rFonts w:ascii="Calibri" w:eastAsia="Calibri" w:hAnsi="Calibri" w:cs="Calibri"/>
        </w:rPr>
        <w:t>;</w:t>
      </w:r>
    </w:p>
    <w:p w14:paraId="0000002B"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rPr>
      </w:pPr>
      <w:bookmarkStart w:id="2" w:name="_heading=h.ihngekrynv62" w:colFirst="0" w:colLast="0"/>
      <w:bookmarkEnd w:id="2"/>
    </w:p>
    <w:p w14:paraId="79B8FD70" w14:textId="77777777" w:rsidR="000741CE" w:rsidRDefault="00FE6D51" w:rsidP="000741CE">
      <w:pPr>
        <w:pStyle w:val="Heading3"/>
        <w:rPr>
          <w:rFonts w:ascii="Calibri" w:eastAsia="Calibri" w:hAnsi="Calibri" w:cs="Calibri"/>
          <w:i w:val="0"/>
          <w:iCs w:val="0"/>
        </w:rPr>
      </w:pPr>
      <w:bookmarkStart w:id="3" w:name="_heading=h.85o73u7qt6of" w:colFirst="0" w:colLast="0"/>
      <w:bookmarkEnd w:id="3"/>
      <w:r>
        <w:rPr>
          <w:rFonts w:ascii="Calibri" w:eastAsia="Calibri" w:hAnsi="Calibri" w:cs="Calibri"/>
          <w:i w:val="0"/>
          <w:iCs w:val="0"/>
        </w:rPr>
        <w:t>WHEREAS (3),</w:t>
      </w:r>
    </w:p>
    <w:p w14:paraId="67945E15" w14:textId="335E27E1" w:rsidR="000741CE" w:rsidRDefault="000741CE">
      <w:pPr>
        <w:pStyle w:val="Heading3"/>
        <w:rPr>
          <w:rFonts w:ascii="Calibri" w:eastAsia="Calibri" w:hAnsi="Calibri" w:cs="Calibri"/>
          <w:i w:val="0"/>
          <w:iCs w:val="0"/>
        </w:rPr>
      </w:pPr>
      <w:r>
        <w:rPr>
          <w:rFonts w:ascii="Calibri" w:eastAsia="Calibri" w:hAnsi="Calibri" w:cs="Calibri"/>
          <w:i w:val="0"/>
          <w:iCs w:val="0"/>
        </w:rPr>
        <w:tab/>
      </w:r>
    </w:p>
    <w:p w14:paraId="6394C134" w14:textId="0C6A3D7C" w:rsidR="00851971" w:rsidRPr="00851971" w:rsidRDefault="00FF5060" w:rsidP="00737EA2">
      <w:pPr>
        <w:ind w:left="720"/>
      </w:pPr>
      <w:r>
        <w:t>Understanding</w:t>
      </w:r>
      <w:r w:rsidR="007F7F9A">
        <w:t xml:space="preserve"> </w:t>
      </w:r>
      <w:r w:rsidR="00DE47B0">
        <w:t>y</w:t>
      </w:r>
      <w:r w:rsidR="00B2036D">
        <w:t>our</w:t>
      </w:r>
      <w:r w:rsidR="002849AA">
        <w:t xml:space="preserve"> </w:t>
      </w:r>
      <w:r w:rsidR="007F7F9A">
        <w:t xml:space="preserve">local, </w:t>
      </w:r>
      <w:r w:rsidR="002849AA">
        <w:t xml:space="preserve">state, </w:t>
      </w:r>
      <w:r w:rsidR="007F7F9A">
        <w:t>and federal</w:t>
      </w:r>
      <w:r w:rsidR="00B2036D">
        <w:t xml:space="preserve"> </w:t>
      </w:r>
      <w:r w:rsidR="00DE47B0">
        <w:t>r</w:t>
      </w:r>
      <w:r w:rsidR="00B2036D">
        <w:t xml:space="preserve">ights </w:t>
      </w:r>
      <w:r w:rsidR="00691BA3">
        <w:t xml:space="preserve">as a student </w:t>
      </w:r>
      <w:r w:rsidR="0040748A">
        <w:t>attending</w:t>
      </w:r>
      <w:r w:rsidR="00720926">
        <w:t xml:space="preserve"> a public </w:t>
      </w:r>
      <w:r w:rsidR="0040748A">
        <w:t>university</w:t>
      </w:r>
      <w:r w:rsidR="00FC2919">
        <w:t xml:space="preserve"> </w:t>
      </w:r>
      <w:r w:rsidR="0040748A">
        <w:t>is</w:t>
      </w:r>
      <w:r w:rsidR="00FC2919">
        <w:t xml:space="preserve"> applicable to </w:t>
      </w:r>
      <w:r w:rsidR="004F2644">
        <w:t xml:space="preserve">all CSU </w:t>
      </w:r>
      <w:r w:rsidR="00FC2919">
        <w:t>students</w:t>
      </w:r>
      <w:r w:rsidR="00E53057">
        <w:t>, and;</w:t>
      </w:r>
    </w:p>
    <w:p w14:paraId="502D6CEF" w14:textId="77777777" w:rsidR="000741CE" w:rsidRDefault="000741CE">
      <w:pPr>
        <w:pStyle w:val="Heading3"/>
        <w:rPr>
          <w:rFonts w:ascii="Calibri" w:eastAsia="Calibri" w:hAnsi="Calibri" w:cs="Calibri"/>
          <w:i w:val="0"/>
          <w:iCs w:val="0"/>
        </w:rPr>
      </w:pPr>
    </w:p>
    <w:p w14:paraId="0000002C" w14:textId="2BBBCA90" w:rsidR="001D0B13" w:rsidRDefault="00FE6D51">
      <w:pPr>
        <w:pStyle w:val="Heading3"/>
        <w:rPr>
          <w:rFonts w:ascii="Calibri" w:eastAsia="Calibri" w:hAnsi="Calibri" w:cs="Calibri"/>
          <w:i w:val="0"/>
          <w:iCs w:val="0"/>
        </w:rPr>
      </w:pPr>
      <w:r>
        <w:rPr>
          <w:rFonts w:ascii="Calibri" w:eastAsia="Calibri" w:hAnsi="Calibri" w:cs="Calibri"/>
          <w:i w:val="0"/>
          <w:iCs w:val="0"/>
        </w:rPr>
        <w:t>WHEREAS (</w:t>
      </w:r>
      <w:r w:rsidR="000741CE">
        <w:rPr>
          <w:rFonts w:ascii="Calibri" w:eastAsia="Calibri" w:hAnsi="Calibri" w:cs="Calibri"/>
          <w:i w:val="0"/>
          <w:iCs w:val="0"/>
        </w:rPr>
        <w:t>4</w:t>
      </w:r>
      <w:r>
        <w:rPr>
          <w:rFonts w:ascii="Calibri" w:eastAsia="Calibri" w:hAnsi="Calibri" w:cs="Calibri"/>
          <w:i w:val="0"/>
          <w:iCs w:val="0"/>
        </w:rPr>
        <w:t>),</w:t>
      </w:r>
    </w:p>
    <w:p w14:paraId="0000002D" w14:textId="77777777" w:rsidR="001D0B13" w:rsidRDefault="001D0B13">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bookmarkStart w:id="4" w:name="_heading=h.r613ri143132" w:colFirst="0" w:colLast="0"/>
      <w:bookmarkEnd w:id="4"/>
    </w:p>
    <w:p w14:paraId="0000002E" w14:textId="561B2086" w:rsidR="001D0B13" w:rsidRDefault="00FE6D51">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bookmarkStart w:id="5" w:name="_heading=h.jknpwvfnpa1q" w:colFirst="0" w:colLast="0"/>
      <w:bookmarkEnd w:id="5"/>
      <w:r>
        <w:rPr>
          <w:rFonts w:ascii="Calibri" w:eastAsia="Calibri" w:hAnsi="Calibri" w:cs="Calibri"/>
        </w:rPr>
        <w:t xml:space="preserve">This would ensure </w:t>
      </w:r>
      <w:r w:rsidR="00700C2C">
        <w:rPr>
          <w:rFonts w:ascii="Calibri" w:eastAsia="Calibri" w:hAnsi="Calibri" w:cs="Calibri"/>
        </w:rPr>
        <w:t xml:space="preserve">increased </w:t>
      </w:r>
      <w:r w:rsidR="008459D1">
        <w:rPr>
          <w:rFonts w:ascii="Calibri" w:eastAsia="Calibri" w:hAnsi="Calibri" w:cs="Calibri"/>
        </w:rPr>
        <w:t>education</w:t>
      </w:r>
      <w:r>
        <w:rPr>
          <w:rFonts w:ascii="Calibri" w:eastAsia="Calibri" w:hAnsi="Calibri" w:cs="Calibri"/>
        </w:rPr>
        <w:t xml:space="preserve"> in ASCSU by promoting greater awareness, preparedness, and </w:t>
      </w:r>
      <w:r w:rsidR="00782144">
        <w:rPr>
          <w:rFonts w:ascii="Calibri" w:eastAsia="Calibri" w:hAnsi="Calibri" w:cs="Calibri"/>
        </w:rPr>
        <w:t>vigilance</w:t>
      </w:r>
      <w:r>
        <w:rPr>
          <w:rFonts w:ascii="Calibri" w:eastAsia="Calibri" w:hAnsi="Calibri" w:cs="Calibri"/>
        </w:rPr>
        <w:t xml:space="preserve"> among ASCSU members</w:t>
      </w:r>
      <w:r w:rsidR="002039A2">
        <w:rPr>
          <w:rFonts w:ascii="Calibri" w:eastAsia="Calibri" w:hAnsi="Calibri" w:cs="Calibri"/>
        </w:rPr>
        <w:t xml:space="preserve"> on how </w:t>
      </w:r>
      <w:r w:rsidR="00FF5060">
        <w:rPr>
          <w:rFonts w:ascii="Calibri" w:eastAsia="Calibri" w:hAnsi="Calibri" w:cs="Calibri"/>
        </w:rPr>
        <w:t>to interact</w:t>
      </w:r>
      <w:r w:rsidR="00491351">
        <w:rPr>
          <w:rFonts w:ascii="Calibri" w:eastAsia="Calibri" w:hAnsi="Calibri" w:cs="Calibri"/>
        </w:rPr>
        <w:t xml:space="preserve"> with </w:t>
      </w:r>
      <w:r w:rsidR="00D57C92">
        <w:rPr>
          <w:rFonts w:ascii="Calibri" w:eastAsia="Calibri" w:hAnsi="Calibri" w:cs="Calibri"/>
        </w:rPr>
        <w:t>local, state</w:t>
      </w:r>
      <w:r w:rsidR="00136B08">
        <w:rPr>
          <w:rFonts w:ascii="Calibri" w:eastAsia="Calibri" w:hAnsi="Calibri" w:cs="Calibri"/>
        </w:rPr>
        <w:t xml:space="preserve">, and federal law </w:t>
      </w:r>
      <w:r w:rsidR="00FB1FBA">
        <w:rPr>
          <w:rFonts w:ascii="Calibri" w:eastAsia="Calibri" w:hAnsi="Calibri" w:cs="Calibri"/>
        </w:rPr>
        <w:t>enforcement</w:t>
      </w:r>
      <w:r>
        <w:rPr>
          <w:rFonts w:ascii="Calibri" w:eastAsia="Calibri" w:hAnsi="Calibri" w:cs="Calibri"/>
        </w:rPr>
        <w:t>; and</w:t>
      </w:r>
    </w:p>
    <w:p w14:paraId="0000002F" w14:textId="77777777" w:rsidR="001D0B13" w:rsidRDefault="001D0B13"/>
    <w:p w14:paraId="00000034" w14:textId="77777777" w:rsidR="001D0B13" w:rsidRDefault="001D0B13">
      <w:pPr>
        <w:pStyle w:val="Heading3"/>
        <w:rPr>
          <w:rFonts w:ascii="Calibri" w:eastAsia="Calibri" w:hAnsi="Calibri" w:cs="Calibri"/>
          <w:i w:val="0"/>
          <w:iCs w:val="0"/>
        </w:rPr>
      </w:pPr>
    </w:p>
    <w:p w14:paraId="00000035" w14:textId="6DF46D35" w:rsidR="001D0B13" w:rsidRDefault="00FE6D51">
      <w:pPr>
        <w:pStyle w:val="Heading3"/>
        <w:rPr>
          <w:rFonts w:ascii="Calibri" w:eastAsia="Calibri" w:hAnsi="Calibri" w:cs="Calibri"/>
          <w:i w:val="0"/>
          <w:iCs w:val="0"/>
        </w:rPr>
      </w:pPr>
      <w:r>
        <w:rPr>
          <w:rFonts w:ascii="Calibri" w:eastAsia="Calibri" w:hAnsi="Calibri" w:cs="Calibri"/>
          <w:i w:val="0"/>
          <w:iCs w:val="0"/>
        </w:rPr>
        <w:t>WHEREAS (</w:t>
      </w:r>
      <w:r w:rsidR="006D3A84">
        <w:rPr>
          <w:rFonts w:ascii="Calibri" w:eastAsia="Calibri" w:hAnsi="Calibri" w:cs="Calibri"/>
          <w:i w:val="0"/>
          <w:iCs w:val="0"/>
        </w:rPr>
        <w:t>5</w:t>
      </w:r>
      <w:r>
        <w:rPr>
          <w:rFonts w:ascii="Calibri" w:eastAsia="Calibri" w:hAnsi="Calibri" w:cs="Calibri"/>
          <w:i w:val="0"/>
          <w:iCs w:val="0"/>
        </w:rPr>
        <w:t xml:space="preserve">), </w:t>
      </w:r>
    </w:p>
    <w:p w14:paraId="00000036" w14:textId="4EDC62D2" w:rsidR="001D0B13" w:rsidRDefault="00FE6D51">
      <w:pPr>
        <w:ind w:left="720"/>
        <w:rPr>
          <w:rFonts w:ascii="Calibri" w:eastAsia="Calibri" w:hAnsi="Calibri" w:cs="Calibri"/>
        </w:rPr>
      </w:pPr>
      <w:r>
        <w:rPr>
          <w:rFonts w:ascii="Calibri" w:eastAsia="Calibri" w:hAnsi="Calibri" w:cs="Calibri"/>
        </w:rPr>
        <w:t>This training shall be enacted for the 2026/27 school year</w:t>
      </w:r>
      <w:r w:rsidR="004C3FB5">
        <w:rPr>
          <w:rFonts w:ascii="Calibri" w:eastAsia="Calibri" w:hAnsi="Calibri" w:cs="Calibri"/>
        </w:rPr>
        <w:t xml:space="preserve"> where the </w:t>
      </w:r>
      <w:r w:rsidR="005963F2">
        <w:rPr>
          <w:rFonts w:ascii="Calibri" w:eastAsia="Calibri" w:hAnsi="Calibri" w:cs="Calibri"/>
        </w:rPr>
        <w:t xml:space="preserve">Director of Student Voice and </w:t>
      </w:r>
      <w:r w:rsidR="00FF5060">
        <w:rPr>
          <w:rFonts w:ascii="Calibri" w:eastAsia="Calibri" w:hAnsi="Calibri" w:cs="Calibri"/>
        </w:rPr>
        <w:t>B</w:t>
      </w:r>
      <w:r w:rsidR="005963F2">
        <w:rPr>
          <w:rFonts w:ascii="Calibri" w:eastAsia="Calibri" w:hAnsi="Calibri" w:cs="Calibri"/>
        </w:rPr>
        <w:t xml:space="preserve">elonging </w:t>
      </w:r>
      <w:r w:rsidR="00CB2A9D">
        <w:rPr>
          <w:rFonts w:ascii="Calibri" w:eastAsia="Calibri" w:hAnsi="Calibri" w:cs="Calibri"/>
        </w:rPr>
        <w:t>will manage, oversee</w:t>
      </w:r>
      <w:r w:rsidR="00093351">
        <w:rPr>
          <w:rFonts w:ascii="Calibri" w:eastAsia="Calibri" w:hAnsi="Calibri" w:cs="Calibri"/>
        </w:rPr>
        <w:t>,</w:t>
      </w:r>
      <w:r w:rsidR="002470DF">
        <w:rPr>
          <w:rFonts w:ascii="Calibri" w:eastAsia="Calibri" w:hAnsi="Calibri" w:cs="Calibri"/>
        </w:rPr>
        <w:t xml:space="preserve"> and </w:t>
      </w:r>
      <w:r w:rsidR="0041650C">
        <w:rPr>
          <w:rFonts w:ascii="Calibri" w:eastAsia="Calibri" w:hAnsi="Calibri" w:cs="Calibri"/>
        </w:rPr>
        <w:t xml:space="preserve">track </w:t>
      </w:r>
      <w:r w:rsidR="003E4CE4">
        <w:rPr>
          <w:rFonts w:ascii="Calibri" w:eastAsia="Calibri" w:hAnsi="Calibri" w:cs="Calibri"/>
        </w:rPr>
        <w:t>completion of “</w:t>
      </w:r>
      <w:r w:rsidR="00DE4B84">
        <w:rPr>
          <w:rFonts w:ascii="Calibri" w:eastAsia="Calibri" w:hAnsi="Calibri" w:cs="Calibri"/>
        </w:rPr>
        <w:t>Know Your Rights” training</w:t>
      </w:r>
      <w:r w:rsidR="00093351">
        <w:rPr>
          <w:rFonts w:ascii="Calibri" w:eastAsia="Calibri" w:hAnsi="Calibri" w:cs="Calibri"/>
        </w:rPr>
        <w:t>,</w:t>
      </w:r>
    </w:p>
    <w:p w14:paraId="00000037" w14:textId="77777777" w:rsidR="001D0B13" w:rsidRDefault="00FE6D51">
      <w:pPr>
        <w:ind w:left="720"/>
        <w:rPr>
          <w:rFonts w:ascii="Calibri" w:eastAsia="Calibri" w:hAnsi="Calibri" w:cs="Calibri"/>
        </w:rPr>
      </w:pPr>
      <w:r>
        <w:rPr>
          <w:rFonts w:ascii="Calibri" w:eastAsia="Calibri" w:hAnsi="Calibri" w:cs="Calibri"/>
        </w:rPr>
        <w:t xml:space="preserve"> </w:t>
      </w:r>
      <w:r>
        <w:rPr>
          <w:rFonts w:ascii="Calibri" w:eastAsia="Calibri" w:hAnsi="Calibri" w:cs="Calibri"/>
          <w:b/>
          <w:bCs/>
          <w:i/>
          <w:iCs/>
        </w:rPr>
        <w:t>so,</w:t>
      </w:r>
      <w:r>
        <w:rPr>
          <w:rFonts w:ascii="Calibri" w:eastAsia="Calibri" w:hAnsi="Calibri" w:cs="Calibri"/>
        </w:rPr>
        <w:t xml:space="preserve"> </w:t>
      </w:r>
    </w:p>
    <w:p w14:paraId="00000038" w14:textId="77777777" w:rsidR="001D0B13" w:rsidRDefault="001D0B13">
      <w:pPr>
        <w:rPr>
          <w:rFonts w:ascii="Calibri" w:eastAsia="Calibri" w:hAnsi="Calibri" w:cs="Calibri"/>
        </w:rPr>
      </w:pPr>
    </w:p>
    <w:p w14:paraId="00000039" w14:textId="77777777" w:rsidR="001D0B13" w:rsidRDefault="00FE6D51">
      <w:pPr>
        <w:pStyle w:val="Heading1"/>
        <w:jc w:val="center"/>
        <w:rPr>
          <w:rFonts w:ascii="Calibri" w:eastAsia="Calibri" w:hAnsi="Calibri" w:cs="Calibri"/>
        </w:rPr>
      </w:pPr>
      <w:r>
        <w:rPr>
          <w:rFonts w:ascii="Calibri" w:eastAsia="Calibri" w:hAnsi="Calibri" w:cs="Calibri"/>
        </w:rPr>
        <w:t>THEREFORE, BE IT HEREBY RESOLVED/ENACTED (1)</w:t>
      </w:r>
    </w:p>
    <w:p w14:paraId="0000003A" w14:textId="77777777" w:rsidR="001D0B13" w:rsidRDefault="001D0B13">
      <w:pPr>
        <w:jc w:val="center"/>
        <w:rPr>
          <w:rFonts w:ascii="Calibri" w:eastAsia="Calibri" w:hAnsi="Calibri" w:cs="Calibri"/>
          <w:b/>
          <w:bCs/>
        </w:rPr>
      </w:pPr>
    </w:p>
    <w:p w14:paraId="0000003B" w14:textId="4884EAE9" w:rsidR="001D0B13" w:rsidRDefault="00FE6D51">
      <w:pPr>
        <w:jc w:val="center"/>
        <w:rPr>
          <w:rFonts w:ascii="Calibri" w:eastAsia="Calibri" w:hAnsi="Calibri" w:cs="Calibri"/>
        </w:rPr>
      </w:pPr>
      <w:r>
        <w:rPr>
          <w:rFonts w:ascii="Calibri" w:eastAsia="Calibri" w:hAnsi="Calibri" w:cs="Calibri"/>
        </w:rPr>
        <w:t xml:space="preserve">That the annual “Know Your Rights” training shall be accepted as a mandatory training required of all ASCSU </w:t>
      </w:r>
      <w:r w:rsidR="00782144">
        <w:rPr>
          <w:rFonts w:ascii="Calibri" w:eastAsia="Calibri" w:hAnsi="Calibri" w:cs="Calibri"/>
        </w:rPr>
        <w:t>officials</w:t>
      </w:r>
      <w:r>
        <w:rPr>
          <w:rFonts w:ascii="Calibri" w:eastAsia="Calibri" w:hAnsi="Calibri" w:cs="Calibri"/>
        </w:rPr>
        <w:t xml:space="preserve">; and </w:t>
      </w:r>
    </w:p>
    <w:p w14:paraId="0000003C" w14:textId="77777777" w:rsidR="001D0B13" w:rsidRDefault="001D0B13">
      <w:pPr>
        <w:rPr>
          <w:rFonts w:ascii="Calibri" w:eastAsia="Calibri" w:hAnsi="Calibri" w:cs="Calibri"/>
        </w:rPr>
      </w:pPr>
    </w:p>
    <w:p w14:paraId="0000003D" w14:textId="77777777" w:rsidR="001D0B13" w:rsidRDefault="00FE6D51">
      <w:pPr>
        <w:pStyle w:val="Heading2"/>
        <w:jc w:val="center"/>
        <w:rPr>
          <w:rFonts w:ascii="Calibri" w:eastAsia="Calibri" w:hAnsi="Calibri" w:cs="Calibri"/>
        </w:rPr>
      </w:pPr>
      <w:r>
        <w:rPr>
          <w:rFonts w:ascii="Calibri" w:eastAsia="Calibri" w:hAnsi="Calibri" w:cs="Calibri"/>
        </w:rPr>
        <w:t>THEREFORE, BE IT HEREBY FURTHER RESOLVED/ENACTED (2)</w:t>
      </w:r>
    </w:p>
    <w:p w14:paraId="0000003E" w14:textId="3AE0D4AD" w:rsidR="001D0B13" w:rsidRDefault="00FE6D51">
      <w:pPr>
        <w:jc w:val="center"/>
        <w:rPr>
          <w:rFonts w:ascii="Calibri" w:eastAsia="Calibri" w:hAnsi="Calibri" w:cs="Calibri"/>
        </w:rPr>
      </w:pPr>
      <w:r>
        <w:rPr>
          <w:rFonts w:ascii="Calibri" w:eastAsia="Calibri" w:hAnsi="Calibri" w:cs="Calibri"/>
        </w:rPr>
        <w:t xml:space="preserve"> That Section 106, Subsection B of the Constitution of the Associated Students of Colorado State University be amended to read as follows: Section 106; Annual “Know Your Rights” training shall be mandatory by every </w:t>
      </w:r>
      <w:r w:rsidR="00B93022">
        <w:rPr>
          <w:rFonts w:ascii="Calibri" w:eastAsia="Calibri" w:hAnsi="Calibri" w:cs="Calibri"/>
        </w:rPr>
        <w:t>ASCSU</w:t>
      </w:r>
      <w:r>
        <w:rPr>
          <w:rFonts w:ascii="Calibri" w:eastAsia="Calibri" w:hAnsi="Calibri" w:cs="Calibri"/>
        </w:rPr>
        <w:t xml:space="preserve"> </w:t>
      </w:r>
      <w:r w:rsidR="004F6D18">
        <w:rPr>
          <w:rFonts w:ascii="Calibri" w:eastAsia="Calibri" w:hAnsi="Calibri" w:cs="Calibri"/>
        </w:rPr>
        <w:t>official</w:t>
      </w:r>
      <w:r>
        <w:rPr>
          <w:rFonts w:ascii="Calibri" w:eastAsia="Calibri" w:hAnsi="Calibri" w:cs="Calibri"/>
        </w:rPr>
        <w:t xml:space="preserve"> </w:t>
      </w:r>
    </w:p>
    <w:p w14:paraId="00000043" w14:textId="77777777" w:rsidR="001D0B13" w:rsidRDefault="001D0B13" w:rsidP="00B93022">
      <w:pPr>
        <w:pStyle w:val="Heading2"/>
        <w:rPr>
          <w:rFonts w:ascii="Calibri" w:eastAsia="Calibri" w:hAnsi="Calibri" w:cs="Calibri"/>
        </w:rPr>
      </w:pPr>
    </w:p>
    <w:p w14:paraId="61264C25" w14:textId="77777777" w:rsidR="0076045B" w:rsidRDefault="0076045B">
      <w:pPr>
        <w:pStyle w:val="Heading2"/>
        <w:jc w:val="center"/>
        <w:rPr>
          <w:rFonts w:ascii="Calibri" w:eastAsia="Calibri" w:hAnsi="Calibri" w:cs="Calibri"/>
        </w:rPr>
      </w:pPr>
    </w:p>
    <w:p w14:paraId="00000044" w14:textId="59B3C8AC" w:rsidR="001D0B13" w:rsidRDefault="00FE6D51">
      <w:pPr>
        <w:pStyle w:val="Heading2"/>
        <w:jc w:val="center"/>
        <w:rPr>
          <w:rFonts w:ascii="Calibri" w:eastAsia="Calibri" w:hAnsi="Calibri" w:cs="Calibri"/>
        </w:rPr>
      </w:pPr>
      <w:r>
        <w:rPr>
          <w:rFonts w:ascii="Calibri" w:eastAsia="Calibri" w:hAnsi="Calibri" w:cs="Calibri"/>
        </w:rPr>
        <w:lastRenderedPageBreak/>
        <w:t>THEREFORE, BE IT HEREBY FURTHER RESOLVED/ENACTED (3)</w:t>
      </w:r>
    </w:p>
    <w:p w14:paraId="00000045" w14:textId="76C18533" w:rsidR="001D0B13" w:rsidRDefault="00B86FF9">
      <w:pPr>
        <w:jc w:val="center"/>
        <w:rPr>
          <w:rFonts w:ascii="Calibri" w:eastAsia="Calibri" w:hAnsi="Calibri" w:cs="Calibri"/>
        </w:rPr>
      </w:pPr>
      <w:sdt>
        <w:sdtPr>
          <w:tag w:val="goog_rdk_0"/>
          <w:id w:val="-2040989755"/>
        </w:sdtPr>
        <w:sdtEndPr/>
        <w:sdtContent>
          <w:commentRangeStart w:id="6"/>
        </w:sdtContent>
      </w:sdt>
      <w:r w:rsidR="00FE6D51">
        <w:rPr>
          <w:rFonts w:ascii="Calibri" w:eastAsia="Calibri" w:hAnsi="Calibri" w:cs="Calibri"/>
        </w:rPr>
        <w:t xml:space="preserve">That ASCSU </w:t>
      </w:r>
      <w:commentRangeEnd w:id="6"/>
      <w:r w:rsidR="00FE6D51">
        <w:rPr>
          <w:rStyle w:val="CommentReference"/>
          <w:rFonts w:ascii="Calibri" w:eastAsia="Calibri" w:hAnsi="Calibri" w:cs="Calibri"/>
          <w:sz w:val="24"/>
          <w:szCs w:val="24"/>
        </w:rPr>
        <w:commentReference w:id="6"/>
      </w:r>
      <w:r w:rsidR="008D1590">
        <w:rPr>
          <w:rFonts w:ascii="Calibri" w:eastAsia="Calibri" w:hAnsi="Calibri" w:cs="Calibri"/>
        </w:rPr>
        <w:t xml:space="preserve">Director </w:t>
      </w:r>
      <w:r w:rsidR="002B5641">
        <w:rPr>
          <w:rFonts w:ascii="Calibri" w:eastAsia="Calibri" w:hAnsi="Calibri" w:cs="Calibri"/>
        </w:rPr>
        <w:t xml:space="preserve">of Student Voice and Belonging </w:t>
      </w:r>
      <w:r w:rsidR="00043724">
        <w:rPr>
          <w:rFonts w:ascii="Calibri" w:eastAsia="Calibri" w:hAnsi="Calibri" w:cs="Calibri"/>
        </w:rPr>
        <w:t xml:space="preserve">will </w:t>
      </w:r>
      <w:r w:rsidR="00F77637">
        <w:rPr>
          <w:rFonts w:ascii="Calibri" w:eastAsia="Calibri" w:hAnsi="Calibri" w:cs="Calibri"/>
        </w:rPr>
        <w:t>oversee</w:t>
      </w:r>
      <w:r w:rsidR="00FE6D51">
        <w:rPr>
          <w:rFonts w:ascii="Calibri" w:eastAsia="Calibri" w:hAnsi="Calibri" w:cs="Calibri"/>
        </w:rPr>
        <w:t xml:space="preserve"> </w:t>
      </w:r>
      <w:r w:rsidR="00553981">
        <w:rPr>
          <w:rFonts w:ascii="Calibri" w:eastAsia="Calibri" w:hAnsi="Calibri" w:cs="Calibri"/>
        </w:rPr>
        <w:t>and maintain records</w:t>
      </w:r>
      <w:r w:rsidR="006F7AC1">
        <w:rPr>
          <w:rFonts w:ascii="Calibri" w:eastAsia="Calibri" w:hAnsi="Calibri" w:cs="Calibri"/>
        </w:rPr>
        <w:t xml:space="preserve"> o</w:t>
      </w:r>
      <w:r w:rsidR="00FE6D51">
        <w:rPr>
          <w:rFonts w:ascii="Calibri" w:eastAsia="Calibri" w:hAnsi="Calibri" w:cs="Calibri"/>
        </w:rPr>
        <w:t xml:space="preserve">f </w:t>
      </w:r>
      <w:r w:rsidR="006F7AC1">
        <w:rPr>
          <w:rFonts w:ascii="Calibri" w:eastAsia="Calibri" w:hAnsi="Calibri" w:cs="Calibri"/>
        </w:rPr>
        <w:t>all</w:t>
      </w:r>
      <w:r w:rsidR="00FE6D51">
        <w:rPr>
          <w:rFonts w:ascii="Calibri" w:eastAsia="Calibri" w:hAnsi="Calibri" w:cs="Calibri"/>
        </w:rPr>
        <w:t xml:space="preserve"> ASCSU </w:t>
      </w:r>
      <w:r w:rsidR="00E948B0">
        <w:rPr>
          <w:rFonts w:ascii="Calibri" w:eastAsia="Calibri" w:hAnsi="Calibri" w:cs="Calibri"/>
        </w:rPr>
        <w:t>officials</w:t>
      </w:r>
      <w:r w:rsidR="00FE6D51">
        <w:rPr>
          <w:rFonts w:ascii="Calibri" w:eastAsia="Calibri" w:hAnsi="Calibri" w:cs="Calibri"/>
        </w:rPr>
        <w:t xml:space="preserve"> who have completed training; and</w:t>
      </w:r>
    </w:p>
    <w:p w14:paraId="3E3E7CE9" w14:textId="77777777" w:rsidR="00164E77" w:rsidRDefault="00164E77">
      <w:pPr>
        <w:jc w:val="center"/>
        <w:rPr>
          <w:rFonts w:ascii="Calibri" w:eastAsia="Calibri" w:hAnsi="Calibri" w:cs="Calibri"/>
        </w:rPr>
      </w:pPr>
    </w:p>
    <w:p w14:paraId="47696140" w14:textId="666E37FC" w:rsidR="00164E77" w:rsidRDefault="00164E77" w:rsidP="00164E77">
      <w:pPr>
        <w:pStyle w:val="Heading2"/>
        <w:jc w:val="center"/>
        <w:rPr>
          <w:rFonts w:ascii="Calibri" w:eastAsia="Calibri" w:hAnsi="Calibri" w:cs="Calibri"/>
        </w:rPr>
      </w:pPr>
      <w:r>
        <w:rPr>
          <w:rFonts w:ascii="Calibri" w:eastAsia="Calibri" w:hAnsi="Calibri" w:cs="Calibri"/>
        </w:rPr>
        <w:t>THEREFORE, BE IT HEREBY FURTHER RESOLVED/ENACTED (4)</w:t>
      </w:r>
    </w:p>
    <w:p w14:paraId="14FC6FF1" w14:textId="77777777" w:rsidR="00164E77" w:rsidRDefault="00164E77">
      <w:pPr>
        <w:jc w:val="center"/>
        <w:rPr>
          <w:rFonts w:ascii="Calibri" w:eastAsia="Calibri" w:hAnsi="Calibri" w:cs="Calibri"/>
        </w:rPr>
      </w:pPr>
    </w:p>
    <w:p w14:paraId="00000046" w14:textId="1EA6E400" w:rsidR="001D0B13" w:rsidRDefault="00164E77">
      <w:pPr>
        <w:rPr>
          <w:rFonts w:ascii="Calibri" w:eastAsia="Calibri" w:hAnsi="Calibri" w:cs="Calibri"/>
        </w:rPr>
      </w:pPr>
      <w:r>
        <w:rPr>
          <w:rFonts w:ascii="Calibri" w:eastAsia="Calibri" w:hAnsi="Calibri" w:cs="Calibri"/>
        </w:rPr>
        <w:t xml:space="preserve">ASCSU will </w:t>
      </w:r>
      <w:r w:rsidR="005364C2">
        <w:rPr>
          <w:rFonts w:ascii="Calibri" w:eastAsia="Calibri" w:hAnsi="Calibri" w:cs="Calibri"/>
        </w:rPr>
        <w:t>collaborate</w:t>
      </w:r>
      <w:r w:rsidR="00F565F2">
        <w:rPr>
          <w:rFonts w:ascii="Calibri" w:eastAsia="Calibri" w:hAnsi="Calibri" w:cs="Calibri"/>
        </w:rPr>
        <w:t xml:space="preserve"> with Student </w:t>
      </w:r>
      <w:r w:rsidR="005364C2">
        <w:rPr>
          <w:rFonts w:ascii="Calibri" w:eastAsia="Calibri" w:hAnsi="Calibri" w:cs="Calibri"/>
        </w:rPr>
        <w:t>Legal</w:t>
      </w:r>
      <w:r w:rsidR="00F565F2">
        <w:rPr>
          <w:rFonts w:ascii="Calibri" w:eastAsia="Calibri" w:hAnsi="Calibri" w:cs="Calibri"/>
        </w:rPr>
        <w:t xml:space="preserve"> Services who will </w:t>
      </w:r>
      <w:r w:rsidR="005364C2">
        <w:rPr>
          <w:rFonts w:ascii="Calibri" w:eastAsia="Calibri" w:hAnsi="Calibri" w:cs="Calibri"/>
        </w:rPr>
        <w:t>host these trainings twice per academic school year. The Director of Student Voice and Belonging, shall work with them directly to get dates set up; and</w:t>
      </w:r>
    </w:p>
    <w:p w14:paraId="6C3228EB" w14:textId="77777777" w:rsidR="005364C2" w:rsidRDefault="005364C2">
      <w:pPr>
        <w:rPr>
          <w:rFonts w:ascii="Calibri" w:eastAsia="Calibri" w:hAnsi="Calibri" w:cs="Calibri"/>
        </w:rPr>
      </w:pPr>
    </w:p>
    <w:p w14:paraId="2492C4BF" w14:textId="5718B24C" w:rsidR="002B1EF3" w:rsidRDefault="00FE6D51" w:rsidP="002B1EF3">
      <w:pPr>
        <w:pStyle w:val="Heading2"/>
        <w:jc w:val="center"/>
        <w:rPr>
          <w:rFonts w:ascii="Calibri" w:eastAsia="Calibri" w:hAnsi="Calibri" w:cs="Calibri"/>
        </w:rPr>
      </w:pPr>
      <w:r>
        <w:rPr>
          <w:rFonts w:ascii="Calibri" w:eastAsia="Calibri" w:hAnsi="Calibri" w:cs="Calibri"/>
        </w:rPr>
        <w:t xml:space="preserve"> </w:t>
      </w:r>
      <w:r w:rsidR="002B1EF3">
        <w:rPr>
          <w:rFonts w:ascii="Calibri" w:eastAsia="Calibri" w:hAnsi="Calibri" w:cs="Calibri"/>
        </w:rPr>
        <w:t>THEREFORE, BE IT HEREBY FURTHER RESOLVED/ENACTED (</w:t>
      </w:r>
      <w:r w:rsidR="00164E77">
        <w:rPr>
          <w:rFonts w:ascii="Calibri" w:eastAsia="Calibri" w:hAnsi="Calibri" w:cs="Calibri"/>
        </w:rPr>
        <w:t>5</w:t>
      </w:r>
      <w:r w:rsidR="002B1EF3">
        <w:rPr>
          <w:rFonts w:ascii="Calibri" w:eastAsia="Calibri" w:hAnsi="Calibri" w:cs="Calibri"/>
        </w:rPr>
        <w:t>)</w:t>
      </w:r>
    </w:p>
    <w:p w14:paraId="2D929F4A" w14:textId="2157F61E" w:rsidR="002B1EF3" w:rsidRDefault="003621F0" w:rsidP="002B1EF3">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rPr>
      </w:pPr>
      <w:r>
        <w:rPr>
          <w:rFonts w:ascii="Calibri" w:eastAsia="Calibri" w:hAnsi="Calibri" w:cs="Calibri"/>
        </w:rPr>
        <w:t>Will</w:t>
      </w:r>
      <w:r w:rsidR="00EA1AEC">
        <w:rPr>
          <w:rFonts w:ascii="Calibri" w:eastAsia="Calibri" w:hAnsi="Calibri" w:cs="Calibri"/>
        </w:rPr>
        <w:t xml:space="preserve"> support ASCSU</w:t>
      </w:r>
      <w:r w:rsidR="00E948B0">
        <w:rPr>
          <w:rFonts w:ascii="Calibri" w:eastAsia="Calibri" w:hAnsi="Calibri" w:cs="Calibri"/>
        </w:rPr>
        <w:t xml:space="preserve"> officials</w:t>
      </w:r>
      <w:r w:rsidR="00EA1AEC">
        <w:rPr>
          <w:rFonts w:ascii="Calibri" w:eastAsia="Calibri" w:hAnsi="Calibri" w:cs="Calibri"/>
        </w:rPr>
        <w:t xml:space="preserve"> to have a better understanding on how to r</w:t>
      </w:r>
      <w:r w:rsidR="002B1EF3">
        <w:rPr>
          <w:rFonts w:ascii="Calibri" w:eastAsia="Calibri" w:hAnsi="Calibri" w:cs="Calibri"/>
        </w:rPr>
        <w:t>epresent their constituents more effectively by being able to provide education on their rights; and,</w:t>
      </w:r>
    </w:p>
    <w:p w14:paraId="00000047" w14:textId="6CF5B3CB" w:rsidR="001D0B13" w:rsidRDefault="001D0B13">
      <w:pPr>
        <w:jc w:val="center"/>
        <w:rPr>
          <w:rFonts w:ascii="Calibri" w:eastAsia="Calibri" w:hAnsi="Calibri" w:cs="Calibri"/>
        </w:rPr>
      </w:pPr>
    </w:p>
    <w:p w14:paraId="00000048" w14:textId="7B0992F1" w:rsidR="001D0B13" w:rsidRDefault="00FE6D51">
      <w:pPr>
        <w:pStyle w:val="Heading2"/>
        <w:jc w:val="center"/>
        <w:rPr>
          <w:rFonts w:ascii="Calibri" w:eastAsia="Calibri" w:hAnsi="Calibri" w:cs="Calibri"/>
        </w:rPr>
      </w:pPr>
      <w:r>
        <w:rPr>
          <w:rFonts w:ascii="Calibri" w:eastAsia="Calibri" w:hAnsi="Calibri" w:cs="Calibri"/>
        </w:rPr>
        <w:t>THEREFORE, BE IT HEREBY FURTHER RESOLVED/ENACTED (</w:t>
      </w:r>
      <w:r w:rsidR="00164E77">
        <w:rPr>
          <w:rFonts w:ascii="Calibri" w:eastAsia="Calibri" w:hAnsi="Calibri" w:cs="Calibri"/>
        </w:rPr>
        <w:t>6</w:t>
      </w:r>
      <w:r>
        <w:rPr>
          <w:rFonts w:ascii="Calibri" w:eastAsia="Calibri" w:hAnsi="Calibri" w:cs="Calibri"/>
        </w:rPr>
        <w:t>)</w:t>
      </w:r>
    </w:p>
    <w:p w14:paraId="00000049" w14:textId="77777777" w:rsidR="001D0B13" w:rsidRDefault="001D0B13">
      <w:pPr>
        <w:jc w:val="center"/>
        <w:rPr>
          <w:rFonts w:ascii="Calibri" w:eastAsia="Calibri" w:hAnsi="Calibri" w:cs="Calibri"/>
        </w:rPr>
      </w:pPr>
    </w:p>
    <w:p w14:paraId="0000004A" w14:textId="7394022C" w:rsidR="001D0B13" w:rsidRDefault="00FE6D51">
      <w:pPr>
        <w:jc w:val="center"/>
        <w:rPr>
          <w:rFonts w:ascii="Calibri" w:eastAsia="Calibri" w:hAnsi="Calibri" w:cs="Calibri"/>
        </w:rPr>
      </w:pPr>
      <w:r>
        <w:rPr>
          <w:rFonts w:ascii="Calibri" w:eastAsia="Calibri" w:hAnsi="Calibri" w:cs="Calibri"/>
        </w:rPr>
        <w:t>That Section 106, Subsection B of the Constitution of the Associated Students of Colorado State University which currently states</w:t>
      </w:r>
      <w:r w:rsidR="002B1EF3">
        <w:rPr>
          <w:rFonts w:ascii="Calibri" w:eastAsia="Calibri" w:hAnsi="Calibri" w:cs="Calibri"/>
        </w:rPr>
        <w:t xml:space="preserve">, </w:t>
      </w:r>
    </w:p>
    <w:p w14:paraId="20ACECB1" w14:textId="77777777" w:rsidR="00720549" w:rsidRDefault="00720549">
      <w:pPr>
        <w:jc w:val="center"/>
        <w:rPr>
          <w:rFonts w:ascii="Calibri" w:eastAsia="Calibri" w:hAnsi="Calibri" w:cs="Calibri"/>
        </w:rPr>
      </w:pPr>
    </w:p>
    <w:p w14:paraId="349BFA08" w14:textId="77777777" w:rsidR="00720549" w:rsidRDefault="00720549">
      <w:pPr>
        <w:jc w:val="center"/>
        <w:rPr>
          <w:rFonts w:ascii="Calibri" w:eastAsia="Calibri" w:hAnsi="Calibri" w:cs="Calibri"/>
        </w:rPr>
      </w:pPr>
    </w:p>
    <w:p w14:paraId="0000004B" w14:textId="77777777" w:rsidR="001D0B13" w:rsidRDefault="00FE6D51">
      <w:pPr>
        <w:jc w:val="center"/>
        <w:rPr>
          <w:rFonts w:ascii="Calibri" w:eastAsia="Calibri" w:hAnsi="Calibri" w:cs="Calibri"/>
        </w:rPr>
      </w:pPr>
      <w:r>
        <w:rPr>
          <w:rFonts w:ascii="Calibri" w:eastAsia="Calibri" w:hAnsi="Calibri" w:cs="Calibri"/>
        </w:rPr>
        <w:t>“</w:t>
      </w:r>
    </w:p>
    <w:p w14:paraId="0000004C" w14:textId="3897F3E8" w:rsidR="001D0B13" w:rsidRDefault="00FE6D51">
      <w:pPr>
        <w:jc w:val="center"/>
        <w:rPr>
          <w:rFonts w:ascii="Calibri" w:eastAsia="Calibri" w:hAnsi="Calibri" w:cs="Calibri"/>
        </w:rPr>
      </w:pPr>
      <w:r>
        <w:rPr>
          <w:rFonts w:ascii="Calibri" w:eastAsia="Calibri" w:hAnsi="Calibri" w:cs="Calibri"/>
        </w:rPr>
        <w:t>There shall be mandated inclusivity trainings and conferences which shall include Sexual Harassment training and Diversity and Inclusion training, as well as any other trainings the Speaker of the Senate, Chief Justice, or President deem necessary for their branch</w:t>
      </w:r>
    </w:p>
    <w:p w14:paraId="0000004D" w14:textId="77777777" w:rsidR="001D0B13" w:rsidRDefault="00FE6D51">
      <w:pPr>
        <w:jc w:val="center"/>
        <w:rPr>
          <w:rFonts w:ascii="Calibri" w:eastAsia="Calibri" w:hAnsi="Calibri" w:cs="Calibri"/>
        </w:rPr>
      </w:pPr>
      <w:r>
        <w:rPr>
          <w:rFonts w:ascii="Calibri" w:eastAsia="Calibri" w:hAnsi="Calibri" w:cs="Calibri"/>
        </w:rPr>
        <w:t>”</w:t>
      </w:r>
    </w:p>
    <w:p w14:paraId="0000004E" w14:textId="77777777" w:rsidR="001D0B13" w:rsidRDefault="00FE6D51">
      <w:pPr>
        <w:jc w:val="center"/>
        <w:rPr>
          <w:rFonts w:ascii="Calibri" w:eastAsia="Calibri" w:hAnsi="Calibri" w:cs="Calibri"/>
        </w:rPr>
      </w:pPr>
      <w:r>
        <w:rPr>
          <w:rFonts w:ascii="Calibri" w:eastAsia="Calibri" w:hAnsi="Calibri" w:cs="Calibri"/>
        </w:rPr>
        <w:t>,</w:t>
      </w:r>
    </w:p>
    <w:p w14:paraId="0000004F" w14:textId="77777777" w:rsidR="001D0B13" w:rsidRDefault="001D0B13">
      <w:pPr>
        <w:jc w:val="center"/>
        <w:rPr>
          <w:rFonts w:ascii="Calibri" w:eastAsia="Calibri" w:hAnsi="Calibri" w:cs="Calibri"/>
        </w:rPr>
      </w:pPr>
    </w:p>
    <w:p w14:paraId="00000050" w14:textId="77777777" w:rsidR="001D0B13" w:rsidRDefault="00FE6D51">
      <w:pPr>
        <w:jc w:val="center"/>
        <w:rPr>
          <w:rFonts w:ascii="Calibri" w:eastAsia="Calibri" w:hAnsi="Calibri" w:cs="Calibri"/>
        </w:rPr>
      </w:pPr>
      <w:r>
        <w:rPr>
          <w:rFonts w:ascii="Calibri" w:eastAsia="Calibri" w:hAnsi="Calibri" w:cs="Calibri"/>
        </w:rPr>
        <w:t xml:space="preserve">Be amended to state, </w:t>
      </w:r>
    </w:p>
    <w:p w14:paraId="55B8D091" w14:textId="47566347" w:rsidR="00491E5C" w:rsidRDefault="00FE6D51">
      <w:pPr>
        <w:jc w:val="center"/>
        <w:rPr>
          <w:rFonts w:ascii="Calibri" w:eastAsia="Calibri" w:hAnsi="Calibri" w:cs="Calibri"/>
        </w:rPr>
      </w:pPr>
      <w:r>
        <w:rPr>
          <w:rFonts w:ascii="Calibri" w:eastAsia="Calibri" w:hAnsi="Calibri" w:cs="Calibri"/>
        </w:rPr>
        <w:t>“</w:t>
      </w:r>
    </w:p>
    <w:p w14:paraId="00000051" w14:textId="49B3E2B3" w:rsidR="001D0B13" w:rsidRDefault="00FE6D51">
      <w:pPr>
        <w:jc w:val="center"/>
        <w:rPr>
          <w:rFonts w:ascii="Calibri" w:eastAsia="Calibri" w:hAnsi="Calibri" w:cs="Calibri"/>
        </w:rPr>
      </w:pPr>
      <w:r>
        <w:rPr>
          <w:rFonts w:ascii="Calibri" w:eastAsia="Calibri" w:hAnsi="Calibri" w:cs="Calibri"/>
        </w:rPr>
        <w:t>There shall be mandated inclusivity trainings and conferences which shall include Sexual Harassment training</w:t>
      </w:r>
      <w:r w:rsidR="0068327F">
        <w:rPr>
          <w:rFonts w:ascii="Calibri" w:eastAsia="Calibri" w:hAnsi="Calibri" w:cs="Calibri"/>
        </w:rPr>
        <w:t>,</w:t>
      </w:r>
      <w:r>
        <w:rPr>
          <w:rFonts w:ascii="Calibri" w:eastAsia="Calibri" w:hAnsi="Calibri" w:cs="Calibri"/>
        </w:rPr>
        <w:t xml:space="preserve"> Diversity and Inclusion training, </w:t>
      </w:r>
      <w:r w:rsidR="0068327F">
        <w:rPr>
          <w:rFonts w:ascii="Calibri" w:eastAsia="Calibri" w:hAnsi="Calibri" w:cs="Calibri"/>
        </w:rPr>
        <w:t>and</w:t>
      </w:r>
      <w:r>
        <w:rPr>
          <w:rFonts w:ascii="Calibri" w:eastAsia="Calibri" w:hAnsi="Calibri" w:cs="Calibri"/>
        </w:rPr>
        <w:t xml:space="preserve"> </w:t>
      </w:r>
      <w:sdt>
        <w:sdtPr>
          <w:tag w:val="goog_rdk_1"/>
          <w:id w:val="-1472829921"/>
        </w:sdtPr>
        <w:sdtEndPr/>
        <w:sdtContent>
          <w:commentRangeStart w:id="7"/>
        </w:sdtContent>
      </w:sdt>
      <w:r>
        <w:rPr>
          <w:rFonts w:ascii="Calibri" w:eastAsia="Calibri" w:hAnsi="Calibri" w:cs="Calibri"/>
        </w:rPr>
        <w:t>annual “Know Your Rights” tr</w:t>
      </w:r>
      <w:commentRangeEnd w:id="7"/>
      <w:r>
        <w:rPr>
          <w:rStyle w:val="CommentReference"/>
          <w:rFonts w:ascii="Calibri" w:eastAsia="Calibri" w:hAnsi="Calibri" w:cs="Calibri"/>
          <w:sz w:val="24"/>
          <w:szCs w:val="24"/>
        </w:rPr>
        <w:commentReference w:id="7"/>
      </w:r>
      <w:r>
        <w:rPr>
          <w:rFonts w:ascii="Calibri" w:eastAsia="Calibri" w:hAnsi="Calibri" w:cs="Calibri"/>
        </w:rPr>
        <w:t>aining, as well as any other trainings the Speaker of the Senate, Chief Justice, or President deem necessary for their branch</w:t>
      </w:r>
    </w:p>
    <w:p w14:paraId="00000052" w14:textId="77777777" w:rsidR="001D0B13" w:rsidRDefault="00FE6D51">
      <w:pPr>
        <w:jc w:val="center"/>
        <w:rPr>
          <w:rFonts w:ascii="Calibri" w:eastAsia="Calibri" w:hAnsi="Calibri" w:cs="Calibri"/>
        </w:rPr>
      </w:pPr>
      <w:r>
        <w:rPr>
          <w:rFonts w:ascii="Calibri" w:eastAsia="Calibri" w:hAnsi="Calibri" w:cs="Calibri"/>
        </w:rPr>
        <w:t>”</w:t>
      </w:r>
    </w:p>
    <w:p w14:paraId="00000053" w14:textId="77777777" w:rsidR="001D0B13" w:rsidRDefault="00FE6D51">
      <w:pPr>
        <w:jc w:val="center"/>
        <w:rPr>
          <w:rFonts w:ascii="Calibri" w:eastAsia="Calibri" w:hAnsi="Calibri" w:cs="Calibri"/>
        </w:rPr>
      </w:pPr>
      <w:r>
        <w:rPr>
          <w:rFonts w:ascii="Calibri" w:eastAsia="Calibri" w:hAnsi="Calibri" w:cs="Calibri"/>
        </w:rPr>
        <w:t>,</w:t>
      </w:r>
    </w:p>
    <w:p w14:paraId="00000054" w14:textId="77777777" w:rsidR="001D0B13" w:rsidRDefault="001D0B13">
      <w:pPr>
        <w:jc w:val="center"/>
        <w:rPr>
          <w:rFonts w:ascii="Calibri" w:eastAsia="Calibri" w:hAnsi="Calibri" w:cs="Calibri"/>
        </w:rPr>
      </w:pPr>
    </w:p>
    <w:p w14:paraId="00000055" w14:textId="77777777" w:rsidR="001D0B13" w:rsidRDefault="001D0B13">
      <w:pPr>
        <w:jc w:val="center"/>
        <w:rPr>
          <w:rFonts w:ascii="Calibri" w:eastAsia="Calibri" w:hAnsi="Calibri" w:cs="Calibri"/>
        </w:rPr>
      </w:pPr>
    </w:p>
    <w:p w14:paraId="00000056" w14:textId="77777777" w:rsidR="001D0B13" w:rsidRDefault="001D0B13">
      <w:pPr>
        <w:jc w:val="center"/>
        <w:rPr>
          <w:rFonts w:ascii="Calibri" w:eastAsia="Calibri" w:hAnsi="Calibri" w:cs="Calibri"/>
        </w:rPr>
      </w:pPr>
    </w:p>
    <w:p w14:paraId="00000057" w14:textId="77777777" w:rsidR="001D0B13" w:rsidRDefault="00FE6D51">
      <w:pPr>
        <w:pStyle w:val="Heading2"/>
        <w:jc w:val="center"/>
        <w:rPr>
          <w:rFonts w:ascii="Calibri" w:eastAsia="Calibri" w:hAnsi="Calibri" w:cs="Calibri"/>
        </w:rPr>
      </w:pPr>
      <w:r>
        <w:rPr>
          <w:rFonts w:ascii="Calibri" w:eastAsia="Calibri" w:hAnsi="Calibri" w:cs="Calibri"/>
        </w:rPr>
        <w:t>THEREFORE, BE IT HEREBY FURTHER RESOLVED/ENACTED (5)</w:t>
      </w:r>
    </w:p>
    <w:p w14:paraId="00000058" w14:textId="77777777" w:rsidR="001D0B13" w:rsidRDefault="001D0B13">
      <w:pPr>
        <w:jc w:val="center"/>
        <w:rPr>
          <w:rFonts w:ascii="Calibri" w:eastAsia="Calibri" w:hAnsi="Calibri" w:cs="Calibri"/>
          <w:b/>
          <w:bCs/>
        </w:rPr>
      </w:pPr>
    </w:p>
    <w:p w14:paraId="00000059" w14:textId="77777777" w:rsidR="001D0B13" w:rsidRDefault="00FE6D51">
      <w:pPr>
        <w:shd w:val="clear" w:color="auto" w:fill="FFFFFF"/>
        <w:jc w:val="center"/>
        <w:rPr>
          <w:rFonts w:ascii="Calibri" w:eastAsia="Calibri" w:hAnsi="Calibri" w:cs="Calibri"/>
        </w:rPr>
      </w:pPr>
      <w:r>
        <w:rPr>
          <w:rFonts w:ascii="Calibri" w:eastAsia="Calibri" w:hAnsi="Calibri" w:cs="Calibri"/>
        </w:rPr>
        <w:t xml:space="preserve">That the last enacted/resolved clause of any bill or resolution should formally state any necessary copies of the legislation be sent on to anyone interested or concerned. The most common is: That a copy of this legislation be forwarded to </w:t>
      </w:r>
      <w:r>
        <w:rPr>
          <w:rFonts w:ascii="Calibri" w:eastAsia="Calibri" w:hAnsi="Calibri" w:cs="Calibri"/>
          <w:color w:val="000000"/>
        </w:rPr>
        <w:t>Amy Parsons, President, Colorado State University; Tony Frank, Chancellor, CSU System; Lis</w:t>
      </w:r>
      <w:r>
        <w:rPr>
          <w:rFonts w:ascii="Calibri" w:eastAsia="Calibri" w:hAnsi="Calibri" w:cs="Calibri"/>
        </w:rPr>
        <w:t>e</w:t>
      </w:r>
      <w:r>
        <w:rPr>
          <w:rFonts w:ascii="Calibri" w:eastAsia="Calibri" w:hAnsi="Calibri" w:cs="Calibri"/>
          <w:color w:val="000000"/>
        </w:rPr>
        <w:t xml:space="preserve"> Youngblade, Interim Provost and </w:t>
      </w:r>
      <w:r>
        <w:rPr>
          <w:rFonts w:ascii="Calibri" w:eastAsia="Calibri" w:hAnsi="Calibri" w:cs="Calibri"/>
          <w:color w:val="000000"/>
        </w:rPr>
        <w:lastRenderedPageBreak/>
        <w:t>Executive Vice President, Student Affairs; Blanche Hughes, Vice President, Student Affairs; Kauline Cipriani, Vice Pr</w:t>
      </w:r>
      <w:r>
        <w:rPr>
          <w:rFonts w:ascii="Calibri" w:eastAsia="Calibri" w:hAnsi="Calibri" w:cs="Calibri"/>
        </w:rPr>
        <w:t>esident</w:t>
      </w:r>
      <w:r>
        <w:rPr>
          <w:rFonts w:ascii="Calibri" w:eastAsia="Calibri" w:hAnsi="Calibri" w:cs="Calibri"/>
          <w:color w:val="000000"/>
        </w:rPr>
        <w:t xml:space="preserve"> for Inclusive Excellence, Office of the President; Carmen Rivera, Assistant Vice President of Engagement and Belonging</w:t>
      </w:r>
      <w:r>
        <w:rPr>
          <w:rFonts w:ascii="Calibri" w:eastAsia="Calibri" w:hAnsi="Calibri" w:cs="Calibri"/>
        </w:rPr>
        <w:t xml:space="preserve"> ; </w:t>
      </w:r>
      <w:r>
        <w:rPr>
          <w:rFonts w:ascii="Calibri" w:eastAsia="Calibri" w:hAnsi="Calibri" w:cs="Calibri"/>
          <w:color w:val="000000"/>
        </w:rPr>
        <w:t>Montez Butts, Executive Director of the Lory Student Center, Student Affairs; Pamela Norris, Associate Executive Director Engagement and Talent Development, Student Affairs;</w:t>
      </w:r>
      <w:r>
        <w:rPr>
          <w:rFonts w:ascii="Calibri" w:eastAsia="Calibri" w:hAnsi="Calibri" w:cs="Calibri"/>
        </w:rPr>
        <w:t xml:space="preserve"> Rickey Frierson, Assistant Vice President of Cultural Resource Centers ; Lindsey Sell, Associate Executive Director Engagement and Belonging of the Lory Student Center ; Ben Schrader, Director, Adult Learner and Veteran Services, ASCSU Advisor; Duan Ruff, Director, Student Leadership Involvement and Community Engagement; Julia Pratt, Assistant Director for Student Government, Student Leadership, Involvement and Community Engagement; Farah Shah, ASCSU/SLiCE Accounting Support for Student Leadership, Involvement and Community Engagement; Tim Kefalas, ASCSU/SLiCE Accountant, Student Leadership, Involvement and Community Engagement; Ali Raza, Assistant Director of Involvement, Student Leadership, Involvement and Community Engagement, ASCSU Advisor; Elisa Randazzo, ASCSU Administrative Assistant; Warner College of Natural Resources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Learner and Veteran Services; Kathleen Fairfax, Vice Provost, International Affairs, Colorado State University; Chad Hoseth, Assistant Vice Provost, International Affairs, Colorado State University; Greg Wymer, Director, International Student Scholars and Services; Mary Ann Lucero, Executive Director, Academic Advancement Center; Elizabeth Sink, Lead, Multifaith and Belief Initiatives; Gaurav Harshe, Interim Director, Asian Pacific American Cultural Center; John Miller IV, Director, Black/African American Cultural Center; Aaron Escobedo Garmon, Director, El Centro; Maggie Hendrickson, Director, Pride Resource Center; Tyrone Smith, Director, Native American Cultural Center; Imani Lindberg, Interim Director, Survivor Advocacy &amp; Foundational Education Center; Justin Dove, Director, Student Disability Center; Amy Taylor, Senior Director, Accessibility Center;</w:t>
      </w:r>
    </w:p>
    <w:p w14:paraId="0000005A" w14:textId="77777777" w:rsidR="001D0B13" w:rsidRDefault="001D0B13">
      <w:pPr>
        <w:pBdr>
          <w:bottom w:val="single" w:sz="12" w:space="1" w:color="000000"/>
        </w:pBdr>
        <w:rPr>
          <w:rFonts w:ascii="Calibri" w:eastAsia="Calibri" w:hAnsi="Calibri" w:cs="Calibri"/>
        </w:rPr>
      </w:pPr>
      <w:bookmarkStart w:id="8" w:name="_heading=h.1olrp5ca9oll" w:colFirst="0" w:colLast="0"/>
      <w:bookmarkEnd w:id="8"/>
    </w:p>
    <w:p w14:paraId="0000005B" w14:textId="77777777" w:rsidR="001D0B13" w:rsidRDefault="001D0B13">
      <w:pPr>
        <w:pBdr>
          <w:top w:val="none" w:sz="0" w:space="0" w:color="000000"/>
        </w:pBdr>
        <w:rPr>
          <w:rFonts w:ascii="Calibri" w:eastAsia="Calibri" w:hAnsi="Calibri" w:cs="Calibri"/>
          <w:b/>
          <w:bCs/>
        </w:rPr>
      </w:pPr>
    </w:p>
    <w:p w14:paraId="0000005C" w14:textId="77777777" w:rsidR="001D0B13" w:rsidRDefault="00FE6D51">
      <w:pPr>
        <w:pStyle w:val="Heading1"/>
        <w:jc w:val="center"/>
        <w:rPr>
          <w:rFonts w:ascii="Calibri" w:eastAsia="Calibri" w:hAnsi="Calibri" w:cs="Calibri"/>
        </w:rPr>
      </w:pPr>
      <w:r>
        <w:rPr>
          <w:rFonts w:ascii="Calibri" w:eastAsia="Calibri" w:hAnsi="Calibri" w:cs="Calibri"/>
        </w:rPr>
        <w:t>PASSAGE AND ENACTMENT OF RESOLUTION/BILL/LEX 56XX</w:t>
      </w:r>
    </w:p>
    <w:p w14:paraId="0000005D" w14:textId="77777777" w:rsidR="001D0B13" w:rsidRDefault="00FE6D51">
      <w:pPr>
        <w:pStyle w:val="Heading2"/>
        <w:jc w:val="center"/>
        <w:rPr>
          <w:rFonts w:ascii="Calibri" w:eastAsia="Calibri" w:hAnsi="Calibri" w:cs="Calibri"/>
        </w:rPr>
      </w:pPr>
      <w:r>
        <w:rPr>
          <w:rFonts w:ascii="Calibri" w:eastAsia="Calibri" w:hAnsi="Calibri" w:cs="Calibri"/>
        </w:rPr>
        <w:t>SESSION OF PASSAGE</w:t>
      </w:r>
    </w:p>
    <w:p w14:paraId="0000005E" w14:textId="77777777" w:rsidR="001D0B13" w:rsidRDefault="001D0B13">
      <w:pPr>
        <w:pBdr>
          <w:top w:val="none" w:sz="0" w:space="0" w:color="000000"/>
          <w:bottom w:val="single" w:sz="12" w:space="1" w:color="000000"/>
        </w:pBdr>
        <w:rPr>
          <w:rFonts w:ascii="Calibri" w:eastAsia="Calibri" w:hAnsi="Calibri" w:cs="Calibri"/>
        </w:rPr>
      </w:pPr>
    </w:p>
    <w:p w14:paraId="0000005F" w14:textId="77777777" w:rsidR="001D0B13" w:rsidRDefault="001D0B13">
      <w:pPr>
        <w:pBdr>
          <w:top w:val="none" w:sz="0" w:space="0" w:color="000000"/>
        </w:pBdr>
        <w:rPr>
          <w:rFonts w:ascii="Calibri" w:eastAsia="Calibri" w:hAnsi="Calibri" w:cs="Calibri"/>
        </w:rPr>
      </w:pPr>
    </w:p>
    <w:p w14:paraId="00000060" w14:textId="77777777" w:rsidR="001D0B13" w:rsidRDefault="001D0B13">
      <w:pPr>
        <w:pStyle w:val="Heading2"/>
        <w:jc w:val="center"/>
        <w:rPr>
          <w:rFonts w:ascii="Calibri" w:eastAsia="Calibri" w:hAnsi="Calibri" w:cs="Calibri"/>
          <w:sz w:val="36"/>
          <w:szCs w:val="36"/>
          <w:u w:val="single"/>
        </w:rPr>
      </w:pPr>
    </w:p>
    <w:p w14:paraId="00000061" w14:textId="77777777" w:rsidR="001D0B13" w:rsidRDefault="00FE6D51">
      <w:pPr>
        <w:pStyle w:val="Heading2"/>
        <w:jc w:val="center"/>
        <w:rPr>
          <w:rFonts w:ascii="Calibri" w:eastAsia="Calibri" w:hAnsi="Calibri" w:cs="Calibri"/>
          <w:sz w:val="36"/>
          <w:szCs w:val="36"/>
          <w:u w:val="single"/>
        </w:rPr>
      </w:pPr>
      <w:r>
        <w:rPr>
          <w:rFonts w:ascii="Calibri" w:eastAsia="Calibri" w:hAnsi="Calibri" w:cs="Calibri"/>
          <w:sz w:val="36"/>
          <w:szCs w:val="36"/>
          <w:u w:val="single"/>
        </w:rPr>
        <w:t>Yays</w:t>
      </w:r>
      <w:r>
        <w:tab/>
      </w:r>
      <w:r>
        <w:tab/>
      </w:r>
      <w:r>
        <w:rPr>
          <w:rFonts w:ascii="Calibri" w:eastAsia="Calibri" w:hAnsi="Calibri" w:cs="Calibri"/>
          <w:sz w:val="36"/>
          <w:szCs w:val="36"/>
        </w:rPr>
        <w:t>–</w:t>
      </w:r>
      <w:r>
        <w:tab/>
      </w:r>
      <w:r>
        <w:rPr>
          <w:rFonts w:ascii="Calibri" w:eastAsia="Calibri" w:hAnsi="Calibri" w:cs="Calibri"/>
          <w:sz w:val="36"/>
          <w:szCs w:val="36"/>
          <w:u w:val="single"/>
        </w:rPr>
        <w:t>Nays</w:t>
      </w:r>
      <w:r>
        <w:tab/>
      </w:r>
      <w:r>
        <w:rPr>
          <w:rFonts w:ascii="Calibri" w:eastAsia="Calibri" w:hAnsi="Calibri" w:cs="Calibri"/>
          <w:sz w:val="36"/>
          <w:szCs w:val="36"/>
        </w:rPr>
        <w:t>–</w:t>
      </w:r>
      <w:r>
        <w:tab/>
      </w:r>
      <w:r>
        <w:rPr>
          <w:rFonts w:ascii="Calibri" w:eastAsia="Calibri" w:hAnsi="Calibri" w:cs="Calibri"/>
          <w:sz w:val="36"/>
          <w:szCs w:val="36"/>
          <w:u w:val="single"/>
        </w:rPr>
        <w:t>Abstentions</w:t>
      </w:r>
    </w:p>
    <w:p w14:paraId="00000062" w14:textId="77777777" w:rsidR="001D0B13" w:rsidRDefault="001D0B13">
      <w:pPr>
        <w:rPr>
          <w:rFonts w:ascii="Calibri" w:eastAsia="Calibri" w:hAnsi="Calibri" w:cs="Calibri"/>
        </w:rPr>
      </w:pPr>
    </w:p>
    <w:p w14:paraId="00000063" w14:textId="77777777" w:rsidR="001D0B13" w:rsidRDefault="001D0B13">
      <w:pPr>
        <w:rPr>
          <w:rFonts w:ascii="Calibri" w:eastAsia="Calibri" w:hAnsi="Calibri" w:cs="Calibri"/>
        </w:rPr>
      </w:pPr>
    </w:p>
    <w:p w14:paraId="00000064" w14:textId="77777777" w:rsidR="001D0B13" w:rsidRDefault="001D0B13">
      <w:pPr>
        <w:pBdr>
          <w:top w:val="none" w:sz="0" w:space="0" w:color="000000"/>
          <w:bottom w:val="single" w:sz="12" w:space="1" w:color="000000"/>
        </w:pBdr>
        <w:rPr>
          <w:rFonts w:ascii="Calibri" w:eastAsia="Calibri" w:hAnsi="Calibri" w:cs="Calibri"/>
        </w:rPr>
      </w:pPr>
    </w:p>
    <w:p w14:paraId="00000065" w14:textId="77777777" w:rsidR="001D0B13" w:rsidRDefault="001D0B13">
      <w:pPr>
        <w:pBdr>
          <w:top w:val="none" w:sz="0" w:space="0" w:color="000000"/>
        </w:pBdr>
        <w:rPr>
          <w:rFonts w:ascii="Calibri" w:eastAsia="Calibri" w:hAnsi="Calibri" w:cs="Calibri"/>
          <w:b/>
          <w:bCs/>
        </w:rPr>
      </w:pPr>
    </w:p>
    <w:p w14:paraId="00000066" w14:textId="77777777" w:rsidR="001D0B13" w:rsidRDefault="001D0B13">
      <w:pPr>
        <w:pBdr>
          <w:top w:val="none" w:sz="0" w:space="0" w:color="000000"/>
        </w:pBdr>
        <w:rPr>
          <w:rFonts w:ascii="Calibri" w:eastAsia="Calibri" w:hAnsi="Calibri" w:cs="Calibri"/>
          <w:b/>
          <w:bCs/>
        </w:rPr>
      </w:pPr>
    </w:p>
    <w:p w14:paraId="00000067" w14:textId="77777777" w:rsidR="001D0B13" w:rsidRDefault="00FE6D51">
      <w:pPr>
        <w:pBdr>
          <w:top w:val="none" w:sz="0" w:space="0" w:color="000000"/>
        </w:pBdr>
        <w:rPr>
          <w:rFonts w:ascii="Calibri" w:eastAsia="Calibri" w:hAnsi="Calibri" w:cs="Calibri"/>
          <w:b/>
          <w:bCs/>
        </w:rPr>
      </w:pPr>
      <w:r>
        <w:rPr>
          <w:rFonts w:ascii="Calibri" w:eastAsia="Calibri" w:hAnsi="Calibri" w:cs="Calibri"/>
          <w:b/>
          <w:bCs/>
        </w:rPr>
        <w:t>ASCSU SPEAKER OF THE SENATE RYER ROBERTS</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00000068" w14:textId="77777777" w:rsidR="001D0B13" w:rsidRDefault="001D0B13">
      <w:pPr>
        <w:pBdr>
          <w:top w:val="none" w:sz="0" w:space="0" w:color="000000"/>
        </w:pBdr>
        <w:rPr>
          <w:rFonts w:ascii="Calibri" w:eastAsia="Calibri" w:hAnsi="Calibri" w:cs="Calibri"/>
          <w:b/>
          <w:bCs/>
        </w:rPr>
      </w:pPr>
    </w:p>
    <w:p w14:paraId="00000069" w14:textId="77777777" w:rsidR="001D0B13" w:rsidRDefault="001D0B13">
      <w:pPr>
        <w:pBdr>
          <w:top w:val="none" w:sz="0" w:space="0" w:color="000000"/>
        </w:pBdr>
        <w:rPr>
          <w:rFonts w:ascii="Calibri" w:eastAsia="Calibri" w:hAnsi="Calibri" w:cs="Calibri"/>
          <w:b/>
          <w:bCs/>
        </w:rPr>
      </w:pPr>
    </w:p>
    <w:p w14:paraId="0000006A" w14:textId="77777777" w:rsidR="001D0B13" w:rsidRDefault="001D0B13">
      <w:pPr>
        <w:pBdr>
          <w:top w:val="none" w:sz="0" w:space="0" w:color="000000"/>
        </w:pBdr>
        <w:rPr>
          <w:rFonts w:ascii="Calibri" w:eastAsia="Calibri" w:hAnsi="Calibri" w:cs="Calibri"/>
          <w:b/>
          <w:bCs/>
        </w:rPr>
      </w:pPr>
    </w:p>
    <w:p w14:paraId="0000006B" w14:textId="77777777" w:rsidR="001D0B13" w:rsidRDefault="001D0B13">
      <w:pPr>
        <w:pBdr>
          <w:top w:val="none" w:sz="0" w:space="0" w:color="000000"/>
        </w:pBdr>
        <w:rPr>
          <w:rFonts w:ascii="Calibri" w:eastAsia="Calibri" w:hAnsi="Calibri" w:cs="Calibri"/>
          <w:b/>
          <w:bCs/>
        </w:rPr>
      </w:pPr>
    </w:p>
    <w:p w14:paraId="0000006C" w14:textId="77777777" w:rsidR="001D0B13" w:rsidRDefault="001D0B13">
      <w:pPr>
        <w:pBdr>
          <w:top w:val="none" w:sz="0" w:space="0" w:color="000000"/>
          <w:bottom w:val="single" w:sz="12" w:space="1" w:color="000000"/>
        </w:pBdr>
        <w:rPr>
          <w:rFonts w:ascii="Calibri" w:eastAsia="Calibri" w:hAnsi="Calibri" w:cs="Calibri"/>
          <w:b/>
          <w:bCs/>
        </w:rPr>
      </w:pPr>
    </w:p>
    <w:p w14:paraId="0000006D" w14:textId="77777777" w:rsidR="001D0B13" w:rsidRDefault="001D0B13">
      <w:pPr>
        <w:pBdr>
          <w:top w:val="none" w:sz="0" w:space="0" w:color="000000"/>
        </w:pBdr>
        <w:rPr>
          <w:rFonts w:ascii="Calibri" w:eastAsia="Calibri" w:hAnsi="Calibri" w:cs="Calibri"/>
          <w:b/>
          <w:bCs/>
        </w:rPr>
      </w:pPr>
    </w:p>
    <w:p w14:paraId="0000006E" w14:textId="77777777" w:rsidR="001D0B13" w:rsidRDefault="00FE6D51">
      <w:pPr>
        <w:pBdr>
          <w:top w:val="none" w:sz="0" w:space="0" w:color="000000"/>
        </w:pBdr>
        <w:rPr>
          <w:rFonts w:ascii="Calibri" w:eastAsia="Calibri" w:hAnsi="Calibri" w:cs="Calibri"/>
          <w:b/>
          <w:bCs/>
        </w:rPr>
      </w:pPr>
      <w:r>
        <w:rPr>
          <w:rFonts w:ascii="Calibri" w:eastAsia="Calibri" w:hAnsi="Calibri" w:cs="Calibri"/>
          <w:b/>
          <w:bCs/>
        </w:rPr>
        <w:t>ASCSU PRESIDENT VICTORIA QUESADA-STONER</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0000006F" w14:textId="77777777" w:rsidR="001D0B13" w:rsidRDefault="001D0B13">
      <w:pPr>
        <w:pBdr>
          <w:top w:val="none" w:sz="0" w:space="0" w:color="000000"/>
        </w:pBdr>
        <w:rPr>
          <w:rFonts w:ascii="Calibri" w:eastAsia="Calibri" w:hAnsi="Calibri" w:cs="Calibri"/>
          <w:b/>
          <w:bCs/>
        </w:rPr>
      </w:pPr>
    </w:p>
    <w:p w14:paraId="00000070" w14:textId="77777777" w:rsidR="001D0B13" w:rsidRDefault="001D0B13">
      <w:pPr>
        <w:pBdr>
          <w:bottom w:val="single" w:sz="12" w:space="1" w:color="000000"/>
        </w:pBdr>
        <w:rPr>
          <w:rFonts w:ascii="Calibri" w:eastAsia="Calibri" w:hAnsi="Calibri" w:cs="Calibri"/>
        </w:rPr>
      </w:pPr>
    </w:p>
    <w:p w14:paraId="00000071" w14:textId="77777777" w:rsidR="001D0B13" w:rsidRDefault="001D0B13">
      <w:pPr>
        <w:pBdr>
          <w:bottom w:val="single" w:sz="12" w:space="1" w:color="000000"/>
        </w:pBdr>
        <w:rPr>
          <w:rFonts w:ascii="Calibri" w:eastAsia="Calibri" w:hAnsi="Calibri" w:cs="Calibri"/>
        </w:rPr>
      </w:pPr>
    </w:p>
    <w:p w14:paraId="00000072" w14:textId="77777777" w:rsidR="001D0B13" w:rsidRDefault="001D0B13">
      <w:pPr>
        <w:pBdr>
          <w:bottom w:val="single" w:sz="12" w:space="1" w:color="000000"/>
        </w:pBdr>
        <w:rPr>
          <w:rFonts w:ascii="Calibri" w:eastAsia="Calibri" w:hAnsi="Calibri" w:cs="Calibri"/>
        </w:rPr>
      </w:pPr>
    </w:p>
    <w:p w14:paraId="00000073" w14:textId="77777777" w:rsidR="001D0B13" w:rsidRDefault="001D0B13">
      <w:pPr>
        <w:pBdr>
          <w:bottom w:val="single" w:sz="12" w:space="1" w:color="000000"/>
        </w:pBdr>
        <w:rPr>
          <w:rFonts w:ascii="Calibri" w:eastAsia="Calibri" w:hAnsi="Calibri" w:cs="Calibri"/>
        </w:rPr>
      </w:pPr>
    </w:p>
    <w:p w14:paraId="00000074" w14:textId="77777777" w:rsidR="001D0B13" w:rsidRDefault="001D0B13">
      <w:pPr>
        <w:rPr>
          <w:rFonts w:ascii="Calibri" w:eastAsia="Calibri" w:hAnsi="Calibri" w:cs="Calibri"/>
        </w:rPr>
      </w:pPr>
    </w:p>
    <w:p w14:paraId="00000075" w14:textId="77777777" w:rsidR="001D0B13" w:rsidRDefault="00FE6D51">
      <w:pPr>
        <w:pStyle w:val="Heading2"/>
        <w:rPr>
          <w:rFonts w:ascii="Calibri" w:eastAsia="Calibri" w:hAnsi="Calibri" w:cs="Calibri"/>
        </w:rPr>
      </w:pPr>
      <w:r>
        <w:rPr>
          <w:rFonts w:ascii="Calibri" w:eastAsia="Calibri" w:hAnsi="Calibri" w:cs="Calibri"/>
        </w:rPr>
        <w:t>RESOURCES:</w:t>
      </w:r>
    </w:p>
    <w:p w14:paraId="00000077" w14:textId="1D62E905" w:rsidR="001D0B13" w:rsidRDefault="008A6137">
      <w:pPr>
        <w:pBdr>
          <w:bottom w:val="single" w:sz="12" w:space="1" w:color="000000"/>
        </w:pBdr>
        <w:rPr>
          <w:rFonts w:ascii="Calibri" w:eastAsia="Calibri" w:hAnsi="Calibri" w:cs="Calibri"/>
          <w:b/>
          <w:bCs/>
        </w:rPr>
      </w:pPr>
      <w:r>
        <w:rPr>
          <w:rFonts w:ascii="Calibri" w:eastAsia="Calibri" w:hAnsi="Calibri" w:cs="Calibri"/>
        </w:rPr>
        <w:t>N/A</w:t>
      </w:r>
    </w:p>
    <w:p w14:paraId="00000078" w14:textId="77777777" w:rsidR="001D0B13" w:rsidRDefault="001D0B13">
      <w:pPr>
        <w:rPr>
          <w:rFonts w:ascii="Calibri" w:eastAsia="Calibri" w:hAnsi="Calibri" w:cs="Calibri"/>
        </w:rPr>
      </w:pPr>
    </w:p>
    <w:p w14:paraId="00000079" w14:textId="77777777" w:rsidR="001D0B13" w:rsidRDefault="00FE6D51">
      <w:pPr>
        <w:pStyle w:val="Heading2"/>
        <w:rPr>
          <w:rFonts w:ascii="Calibri" w:eastAsia="Calibri" w:hAnsi="Calibri" w:cs="Calibri"/>
        </w:rPr>
      </w:pPr>
      <w:r>
        <w:rPr>
          <w:rFonts w:ascii="Calibri" w:eastAsia="Calibri" w:hAnsi="Calibri" w:cs="Calibri"/>
        </w:rPr>
        <w:t>THAT THIS LEGISLATION SHALL BE FORWARDED TO:</w:t>
      </w:r>
    </w:p>
    <w:p w14:paraId="0000007A" w14:textId="77777777" w:rsidR="001D0B13" w:rsidRDefault="001D0B13">
      <w:pPr>
        <w:rPr>
          <w:rFonts w:ascii="Calibri" w:eastAsia="Calibri" w:hAnsi="Calibri" w:cs="Calibri"/>
          <w:b/>
          <w:bCs/>
        </w:rPr>
      </w:pPr>
    </w:p>
    <w:p w14:paraId="0000007B" w14:textId="77777777" w:rsidR="001D0B13" w:rsidRDefault="00FE6D51">
      <w:pPr>
        <w:rPr>
          <w:rFonts w:ascii="Calibri" w:eastAsia="Calibri" w:hAnsi="Calibri" w:cs="Calibri"/>
          <w:b/>
          <w:bCs/>
        </w:rPr>
      </w:pPr>
      <w:r>
        <w:rPr>
          <w:rFonts w:ascii="Calibri" w:eastAsia="Calibri" w:hAnsi="Calibri" w:cs="Calibri"/>
          <w:b/>
          <w:bCs/>
        </w:rPr>
        <w:t>Tony Frank</w:t>
      </w:r>
      <w:r>
        <w:rPr>
          <w:rFonts w:ascii="Calibri" w:eastAsia="Calibri" w:hAnsi="Calibri" w:cs="Calibri"/>
        </w:rPr>
        <w:t>, Chancellor of the Colorado State University System</w:t>
      </w:r>
    </w:p>
    <w:p w14:paraId="0000007C" w14:textId="77777777" w:rsidR="001D0B13" w:rsidRDefault="00FE6D51">
      <w:pPr>
        <w:rPr>
          <w:rFonts w:ascii="Calibri" w:eastAsia="Calibri" w:hAnsi="Calibri" w:cs="Calibri"/>
        </w:rPr>
      </w:pPr>
      <w:bookmarkStart w:id="9" w:name="_heading=h.87fn6txetqmv" w:colFirst="0" w:colLast="0"/>
      <w:bookmarkEnd w:id="9"/>
      <w:r>
        <w:rPr>
          <w:rFonts w:ascii="Calibri" w:eastAsia="Calibri" w:hAnsi="Calibri" w:cs="Calibri"/>
          <w:b/>
          <w:bCs/>
        </w:rPr>
        <w:t>Amy Parsons</w:t>
      </w:r>
      <w:r>
        <w:rPr>
          <w:rFonts w:ascii="Calibri" w:eastAsia="Calibri" w:hAnsi="Calibri" w:cs="Calibri"/>
        </w:rPr>
        <w:t>, President of Colorado State University</w:t>
      </w:r>
    </w:p>
    <w:p w14:paraId="0000007D" w14:textId="77777777" w:rsidR="001D0B13" w:rsidRDefault="00FE6D51">
      <w:pPr>
        <w:rPr>
          <w:rFonts w:ascii="Calibri" w:eastAsia="Calibri" w:hAnsi="Calibri" w:cs="Calibri"/>
        </w:rPr>
      </w:pPr>
      <w:r>
        <w:rPr>
          <w:rFonts w:ascii="Calibri" w:eastAsia="Calibri" w:hAnsi="Calibri" w:cs="Calibri"/>
          <w:b/>
          <w:bCs/>
        </w:rPr>
        <w:t>Lise Youngblade,</w:t>
      </w:r>
      <w:r>
        <w:rPr>
          <w:rFonts w:ascii="Calibri" w:eastAsia="Calibri" w:hAnsi="Calibri" w:cs="Calibri"/>
        </w:rPr>
        <w:t xml:space="preserve"> Interim Provost and Executive Vice President</w:t>
      </w:r>
    </w:p>
    <w:p w14:paraId="0000007E" w14:textId="77777777" w:rsidR="001D0B13" w:rsidRDefault="00FE6D51">
      <w:pPr>
        <w:rPr>
          <w:rFonts w:ascii="Calibri" w:eastAsia="Calibri" w:hAnsi="Calibri" w:cs="Calibri"/>
        </w:rPr>
      </w:pPr>
      <w:r>
        <w:rPr>
          <w:rFonts w:ascii="Calibri" w:eastAsia="Calibri" w:hAnsi="Calibri" w:cs="Calibri"/>
          <w:b/>
          <w:bCs/>
        </w:rPr>
        <w:t>Blanche Hughes</w:t>
      </w:r>
      <w:r>
        <w:rPr>
          <w:rFonts w:ascii="Calibri" w:eastAsia="Calibri" w:hAnsi="Calibri" w:cs="Calibri"/>
        </w:rPr>
        <w:t xml:space="preserve">, Vice President of Student Affairs </w:t>
      </w:r>
    </w:p>
    <w:p w14:paraId="0000007F" w14:textId="77777777" w:rsidR="001D0B13" w:rsidRDefault="00FE6D51">
      <w:pPr>
        <w:rPr>
          <w:rFonts w:ascii="Calibri" w:eastAsia="Calibri" w:hAnsi="Calibri" w:cs="Calibri"/>
        </w:rPr>
      </w:pPr>
      <w:r>
        <w:rPr>
          <w:rFonts w:ascii="Calibri" w:eastAsia="Calibri" w:hAnsi="Calibri" w:cs="Calibri"/>
          <w:b/>
          <w:bCs/>
        </w:rPr>
        <w:t>Carmen Rivera</w:t>
      </w:r>
      <w:r>
        <w:rPr>
          <w:rFonts w:ascii="Calibri" w:eastAsia="Calibri" w:hAnsi="Calibri" w:cs="Calibri"/>
        </w:rPr>
        <w:t>, Assistant Vice President of Engagement and Belonging</w:t>
      </w:r>
    </w:p>
    <w:p w14:paraId="00000080" w14:textId="77777777" w:rsidR="001D0B13" w:rsidRDefault="00FE6D51">
      <w:pPr>
        <w:rPr>
          <w:rFonts w:ascii="Calibri" w:eastAsia="Calibri" w:hAnsi="Calibri" w:cs="Calibri"/>
        </w:rPr>
      </w:pPr>
      <w:r>
        <w:rPr>
          <w:rFonts w:ascii="Calibri" w:eastAsia="Calibri" w:hAnsi="Calibri" w:cs="Calibri"/>
          <w:b/>
          <w:bCs/>
        </w:rPr>
        <w:t>Kauline Cipriani</w:t>
      </w:r>
      <w:r>
        <w:rPr>
          <w:rFonts w:ascii="Calibri" w:eastAsia="Calibri" w:hAnsi="Calibri" w:cs="Calibri"/>
        </w:rPr>
        <w:t>, Vice President for Inclusive Excellence</w:t>
      </w:r>
    </w:p>
    <w:p w14:paraId="00000081" w14:textId="77777777" w:rsidR="001D0B13" w:rsidRDefault="00FE6D51">
      <w:pPr>
        <w:rPr>
          <w:rFonts w:ascii="Calibri" w:eastAsia="Calibri" w:hAnsi="Calibri" w:cs="Calibri"/>
        </w:rPr>
      </w:pPr>
      <w:r>
        <w:rPr>
          <w:rFonts w:ascii="Calibri" w:eastAsia="Calibri" w:hAnsi="Calibri" w:cs="Calibri"/>
          <w:b/>
          <w:bCs/>
        </w:rPr>
        <w:t>Montez Butts</w:t>
      </w:r>
      <w:r>
        <w:rPr>
          <w:rFonts w:ascii="Calibri" w:eastAsia="Calibri" w:hAnsi="Calibri" w:cs="Calibri"/>
        </w:rPr>
        <w:t xml:space="preserve">, Executive Director of the Lory Student Center </w:t>
      </w:r>
    </w:p>
    <w:p w14:paraId="00000082" w14:textId="77777777" w:rsidR="001D0B13" w:rsidRDefault="00FE6D51">
      <w:pPr>
        <w:rPr>
          <w:rFonts w:ascii="Calibri" w:eastAsia="Calibri" w:hAnsi="Calibri" w:cs="Calibri"/>
        </w:rPr>
      </w:pPr>
      <w:r>
        <w:rPr>
          <w:rFonts w:ascii="Calibri" w:eastAsia="Calibri" w:hAnsi="Calibri" w:cs="Calibri"/>
          <w:b/>
          <w:bCs/>
        </w:rPr>
        <w:t>Pamela Norris</w:t>
      </w:r>
      <w:r>
        <w:rPr>
          <w:rFonts w:ascii="Calibri" w:eastAsia="Calibri" w:hAnsi="Calibri" w:cs="Calibri"/>
        </w:rPr>
        <w:t>, Associate Executive Director Engagement and Talent Development of the Lory Student Center</w:t>
      </w:r>
    </w:p>
    <w:p w14:paraId="00000083" w14:textId="77777777" w:rsidR="001D0B13" w:rsidRDefault="00FE6D51">
      <w:pPr>
        <w:rPr>
          <w:rFonts w:ascii="Calibri" w:eastAsia="Calibri" w:hAnsi="Calibri" w:cs="Calibri"/>
        </w:rPr>
      </w:pPr>
      <w:r>
        <w:rPr>
          <w:rFonts w:ascii="Calibri" w:eastAsia="Calibri" w:hAnsi="Calibri" w:cs="Calibri"/>
          <w:b/>
          <w:bCs/>
        </w:rPr>
        <w:t>Rickey Frierson</w:t>
      </w:r>
      <w:r>
        <w:rPr>
          <w:rFonts w:ascii="Calibri" w:eastAsia="Calibri" w:hAnsi="Calibri" w:cs="Calibri"/>
        </w:rPr>
        <w:t>, Assistant Vice President of Cultural Resource Centers</w:t>
      </w:r>
    </w:p>
    <w:p w14:paraId="00000084" w14:textId="77777777" w:rsidR="001D0B13" w:rsidRDefault="00FE6D51">
      <w:pPr>
        <w:rPr>
          <w:rFonts w:ascii="Calibri" w:eastAsia="Calibri" w:hAnsi="Calibri" w:cs="Calibri"/>
        </w:rPr>
      </w:pPr>
      <w:r>
        <w:rPr>
          <w:rFonts w:ascii="Calibri" w:eastAsia="Calibri" w:hAnsi="Calibri" w:cs="Calibri"/>
          <w:b/>
          <w:bCs/>
        </w:rPr>
        <w:t>Lindsey Sell</w:t>
      </w:r>
      <w:r>
        <w:rPr>
          <w:rFonts w:ascii="Calibri" w:eastAsia="Calibri" w:hAnsi="Calibri" w:cs="Calibri"/>
        </w:rPr>
        <w:t>, Associate Executive Director Engagement and Belonging of the Lory Student Center</w:t>
      </w:r>
    </w:p>
    <w:p w14:paraId="00000085" w14:textId="77777777" w:rsidR="001D0B13" w:rsidRDefault="00FE6D51">
      <w:pPr>
        <w:rPr>
          <w:rFonts w:ascii="Calibri" w:eastAsia="Calibri" w:hAnsi="Calibri" w:cs="Calibri"/>
        </w:rPr>
      </w:pPr>
      <w:r>
        <w:rPr>
          <w:rFonts w:ascii="Calibri" w:eastAsia="Calibri" w:hAnsi="Calibri" w:cs="Calibri"/>
          <w:b/>
          <w:bCs/>
        </w:rPr>
        <w:t>Ben Schrader</w:t>
      </w:r>
      <w:r>
        <w:rPr>
          <w:rFonts w:ascii="Calibri" w:eastAsia="Calibri" w:hAnsi="Calibri" w:cs="Calibri"/>
        </w:rPr>
        <w:t>, Director of the Adult Learner and Veteran Services, ASCSU Advisor</w:t>
      </w:r>
    </w:p>
    <w:p w14:paraId="00000086" w14:textId="77777777" w:rsidR="001D0B13" w:rsidRDefault="00FE6D51">
      <w:pPr>
        <w:rPr>
          <w:rFonts w:ascii="Calibri" w:eastAsia="Calibri" w:hAnsi="Calibri" w:cs="Calibri"/>
        </w:rPr>
      </w:pPr>
      <w:r>
        <w:rPr>
          <w:rFonts w:ascii="Calibri" w:eastAsia="Calibri" w:hAnsi="Calibri" w:cs="Calibri"/>
          <w:b/>
          <w:bCs/>
        </w:rPr>
        <w:t>Julia Pratt</w:t>
      </w:r>
      <w:r>
        <w:rPr>
          <w:rFonts w:ascii="Calibri" w:eastAsia="Calibri" w:hAnsi="Calibri" w:cs="Calibri"/>
        </w:rPr>
        <w:t>, Assistant Director for Student Government of Student Leadership, Involvement and Community Engagement</w:t>
      </w:r>
    </w:p>
    <w:p w14:paraId="00000087" w14:textId="77777777" w:rsidR="001D0B13" w:rsidRDefault="00FE6D51">
      <w:pPr>
        <w:rPr>
          <w:rFonts w:ascii="Calibri" w:eastAsia="Calibri" w:hAnsi="Calibri" w:cs="Calibri"/>
        </w:rPr>
      </w:pPr>
      <w:r>
        <w:rPr>
          <w:rFonts w:ascii="Calibri" w:eastAsia="Calibri" w:hAnsi="Calibri" w:cs="Calibri"/>
          <w:b/>
          <w:bCs/>
        </w:rPr>
        <w:t>Farah Shah</w:t>
      </w:r>
      <w:r>
        <w:rPr>
          <w:rFonts w:ascii="Calibri" w:eastAsia="Calibri" w:hAnsi="Calibri" w:cs="Calibri"/>
        </w:rPr>
        <w:t>, ASCSU/SLiCE Accounting Support for Student Leadership, Involvement and Community Engagement</w:t>
      </w:r>
    </w:p>
    <w:p w14:paraId="00000088" w14:textId="77777777" w:rsidR="001D0B13" w:rsidRDefault="00FE6D51">
      <w:pPr>
        <w:rPr>
          <w:rFonts w:ascii="Calibri" w:eastAsia="Calibri" w:hAnsi="Calibri" w:cs="Calibri"/>
        </w:rPr>
      </w:pPr>
      <w:r>
        <w:rPr>
          <w:rFonts w:ascii="Calibri" w:eastAsia="Calibri" w:hAnsi="Calibri" w:cs="Calibri"/>
          <w:b/>
          <w:bCs/>
        </w:rPr>
        <w:t>Tim Kefalas</w:t>
      </w:r>
      <w:r>
        <w:rPr>
          <w:rFonts w:ascii="Calibri" w:eastAsia="Calibri" w:hAnsi="Calibri" w:cs="Calibri"/>
        </w:rPr>
        <w:t>, SLiCE Accounting Manager for Student Leadership, Involvement and Community Engagement</w:t>
      </w:r>
    </w:p>
    <w:p w14:paraId="00000089" w14:textId="77777777" w:rsidR="001D0B13" w:rsidRDefault="00FE6D51">
      <w:pPr>
        <w:rPr>
          <w:rFonts w:ascii="Calibri" w:eastAsia="Calibri" w:hAnsi="Calibri" w:cs="Calibri"/>
        </w:rPr>
      </w:pPr>
      <w:r>
        <w:rPr>
          <w:rFonts w:ascii="Calibri" w:eastAsia="Calibri" w:hAnsi="Calibri" w:cs="Calibri"/>
          <w:b/>
          <w:bCs/>
        </w:rPr>
        <w:t>Ali Raza</w:t>
      </w:r>
      <w:r>
        <w:rPr>
          <w:rFonts w:ascii="Calibri" w:eastAsia="Calibri" w:hAnsi="Calibri" w:cs="Calibri"/>
        </w:rPr>
        <w:t>, Assistant Director of Involvement for Student Leadership, Involvement and Community Engagement, ASCSU Advisor</w:t>
      </w:r>
    </w:p>
    <w:p w14:paraId="0000008A"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Duan Ruff</w:t>
      </w:r>
      <w:r>
        <w:rPr>
          <w:rFonts w:ascii="Calibri" w:eastAsia="Calibri" w:hAnsi="Calibri" w:cs="Calibri"/>
        </w:rPr>
        <w:t>, Director of Student Leadership Involvement and Community Engagement</w:t>
      </w:r>
    </w:p>
    <w:p w14:paraId="0000008B"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 xml:space="preserve">Elisa Randazzo, </w:t>
      </w:r>
      <w:r>
        <w:rPr>
          <w:rFonts w:ascii="Calibri" w:eastAsia="Calibri" w:hAnsi="Calibri" w:cs="Calibri"/>
        </w:rPr>
        <w:t>ASCSU Administrative Assistant</w:t>
      </w:r>
    </w:p>
    <w:p w14:paraId="0000008C"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Warner College Council</w:t>
      </w:r>
    </w:p>
    <w:p w14:paraId="0000008D"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Ag Council</w:t>
      </w:r>
    </w:p>
    <w:p w14:paraId="0000008E"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College of Liberal Arts Representative Council</w:t>
      </w:r>
    </w:p>
    <w:p w14:paraId="0000008F"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lastRenderedPageBreak/>
        <w:t>Natural Sciences College Council</w:t>
      </w:r>
    </w:p>
    <w:p w14:paraId="00000090"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College of Health and Human Sciences Dean’s Leadership Council</w:t>
      </w:r>
    </w:p>
    <w:p w14:paraId="00000091"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College of Veterinary Medicine and Biomedical Sciences College Council</w:t>
      </w:r>
    </w:p>
    <w:p w14:paraId="00000092"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College of Business Dean’s Student Leadership Council</w:t>
      </w:r>
    </w:p>
    <w:p w14:paraId="00000093"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Lisa Chandler</w:t>
      </w:r>
      <w:r>
        <w:rPr>
          <w:rFonts w:ascii="Calibri" w:eastAsia="Calibri" w:hAnsi="Calibri" w:cs="Calibri"/>
        </w:rPr>
        <w:t>, Assistant Director of Adult Learner and Veteran Services</w:t>
      </w:r>
    </w:p>
    <w:p w14:paraId="00000094"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Kathleen Fairfax</w:t>
      </w:r>
      <w:r>
        <w:rPr>
          <w:rFonts w:ascii="Calibri" w:eastAsia="Calibri" w:hAnsi="Calibri" w:cs="Calibri"/>
        </w:rPr>
        <w:t>, Vice Provost of International Affairs for Colorado State University</w:t>
      </w:r>
    </w:p>
    <w:p w14:paraId="00000095"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Chad Hoseth</w:t>
      </w:r>
      <w:r>
        <w:rPr>
          <w:rFonts w:ascii="Calibri" w:eastAsia="Calibri" w:hAnsi="Calibri" w:cs="Calibri"/>
        </w:rPr>
        <w:t>, Assistant Vice Provost of International Affairs for Colorado State University</w:t>
      </w:r>
    </w:p>
    <w:p w14:paraId="00000096"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Greg Wymer</w:t>
      </w:r>
      <w:r>
        <w:rPr>
          <w:rFonts w:ascii="Calibri" w:eastAsia="Calibri" w:hAnsi="Calibri" w:cs="Calibri"/>
        </w:rPr>
        <w:t>, Director of International Student Scholars and Services</w:t>
      </w:r>
    </w:p>
    <w:p w14:paraId="00000097" w14:textId="77777777" w:rsidR="001D0B13" w:rsidRDefault="00FE6D51">
      <w:pPr>
        <w:pBdr>
          <w:bottom w:val="single" w:sz="12" w:space="1" w:color="000000"/>
        </w:pBdr>
        <w:rPr>
          <w:rFonts w:ascii="Calibri" w:eastAsia="Calibri" w:hAnsi="Calibri" w:cs="Calibri"/>
          <w:b/>
          <w:bCs/>
        </w:rPr>
      </w:pPr>
      <w:r>
        <w:rPr>
          <w:rFonts w:ascii="Calibri" w:eastAsia="Calibri" w:hAnsi="Calibri" w:cs="Calibri"/>
          <w:b/>
          <w:bCs/>
        </w:rPr>
        <w:t>Mary Ann Lucero</w:t>
      </w:r>
      <w:r>
        <w:rPr>
          <w:rFonts w:ascii="Calibri" w:eastAsia="Calibri" w:hAnsi="Calibri" w:cs="Calibri"/>
        </w:rPr>
        <w:t xml:space="preserve">, Executive Director of the Academic Advancement Center </w:t>
      </w:r>
    </w:p>
    <w:p w14:paraId="00000098"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Elizabeth Sink</w:t>
      </w:r>
      <w:r>
        <w:rPr>
          <w:rFonts w:ascii="Calibri" w:eastAsia="Calibri" w:hAnsi="Calibri" w:cs="Calibri"/>
        </w:rPr>
        <w:t>, Lead of Multifaith and Belief Initiatives</w:t>
      </w:r>
    </w:p>
    <w:p w14:paraId="00000099"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 xml:space="preserve">Gaurav Harshe, </w:t>
      </w:r>
      <w:r>
        <w:rPr>
          <w:rFonts w:ascii="Calibri" w:eastAsia="Calibri" w:hAnsi="Calibri" w:cs="Calibri"/>
        </w:rPr>
        <w:t>Interim Director of the Asian Pacific American Cultural Center</w:t>
      </w:r>
    </w:p>
    <w:p w14:paraId="0000009A"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John Miller IV</w:t>
      </w:r>
      <w:r>
        <w:rPr>
          <w:rFonts w:ascii="Calibri" w:eastAsia="Calibri" w:hAnsi="Calibri" w:cs="Calibri"/>
        </w:rPr>
        <w:t xml:space="preserve">, Director of the Black/African American Cultural Center </w:t>
      </w:r>
    </w:p>
    <w:p w14:paraId="0000009B" w14:textId="77777777" w:rsidR="001D0B13" w:rsidRPr="00D56B09" w:rsidRDefault="00FE6D51">
      <w:pPr>
        <w:pBdr>
          <w:bottom w:val="single" w:sz="12" w:space="1" w:color="000000"/>
        </w:pBdr>
        <w:rPr>
          <w:rFonts w:ascii="Calibri" w:eastAsia="Calibri" w:hAnsi="Calibri" w:cs="Calibri"/>
          <w:lang w:val="es-MX"/>
        </w:rPr>
      </w:pPr>
      <w:r w:rsidRPr="00D56B09">
        <w:rPr>
          <w:rFonts w:ascii="Calibri" w:eastAsia="Calibri" w:hAnsi="Calibri" w:cs="Calibri"/>
          <w:b/>
          <w:bCs/>
          <w:lang w:val="es-MX"/>
        </w:rPr>
        <w:t>Aaron Escobedo Garmon</w:t>
      </w:r>
      <w:r w:rsidRPr="00D56B09">
        <w:rPr>
          <w:rFonts w:ascii="Calibri" w:eastAsia="Calibri" w:hAnsi="Calibri" w:cs="Calibri"/>
          <w:lang w:val="es-MX"/>
        </w:rPr>
        <w:t>, Director of El Centro</w:t>
      </w:r>
    </w:p>
    <w:p w14:paraId="0000009C"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Maggie Hendrickson</w:t>
      </w:r>
      <w:r>
        <w:rPr>
          <w:rFonts w:ascii="Calibri" w:eastAsia="Calibri" w:hAnsi="Calibri" w:cs="Calibri"/>
        </w:rPr>
        <w:t>, Director of the Pride Resource Center</w:t>
      </w:r>
    </w:p>
    <w:p w14:paraId="0000009D"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Tyrone Smith</w:t>
      </w:r>
      <w:r>
        <w:rPr>
          <w:rFonts w:ascii="Calibri" w:eastAsia="Calibri" w:hAnsi="Calibri" w:cs="Calibri"/>
        </w:rPr>
        <w:t>, Director of the Native American Cultural Center</w:t>
      </w:r>
    </w:p>
    <w:p w14:paraId="0000009E"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Imani Lindberg</w:t>
      </w:r>
      <w:r>
        <w:rPr>
          <w:rFonts w:ascii="Calibri" w:eastAsia="Calibri" w:hAnsi="Calibri" w:cs="Calibri"/>
        </w:rPr>
        <w:t>, Interim Director of the Survivor Advocacy &amp; Foundational Education Center</w:t>
      </w:r>
    </w:p>
    <w:p w14:paraId="0000009F"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Justin Dove</w:t>
      </w:r>
      <w:r>
        <w:rPr>
          <w:rFonts w:ascii="Calibri" w:eastAsia="Calibri" w:hAnsi="Calibri" w:cs="Calibri"/>
        </w:rPr>
        <w:t>, Director of the Student Disability Center</w:t>
      </w:r>
    </w:p>
    <w:p w14:paraId="000000A0" w14:textId="77777777" w:rsidR="001D0B13" w:rsidRDefault="00FE6D51">
      <w:pPr>
        <w:pBdr>
          <w:bottom w:val="single" w:sz="12" w:space="1" w:color="000000"/>
        </w:pBdr>
        <w:rPr>
          <w:rFonts w:ascii="Calibri" w:eastAsia="Calibri" w:hAnsi="Calibri" w:cs="Calibri"/>
        </w:rPr>
      </w:pPr>
      <w:r>
        <w:rPr>
          <w:rFonts w:ascii="Calibri" w:eastAsia="Calibri" w:hAnsi="Calibri" w:cs="Calibri"/>
          <w:b/>
          <w:bCs/>
        </w:rPr>
        <w:t>Amy Taylor</w:t>
      </w:r>
      <w:r>
        <w:rPr>
          <w:rFonts w:ascii="Calibri" w:eastAsia="Calibri" w:hAnsi="Calibri" w:cs="Calibri"/>
        </w:rPr>
        <w:t>, Senior Director of the Accessibility Center</w:t>
      </w:r>
    </w:p>
    <w:p w14:paraId="000000A1" w14:textId="77777777" w:rsidR="001D0B13" w:rsidRDefault="001D0B13">
      <w:pPr>
        <w:pBdr>
          <w:top w:val="none" w:sz="0" w:space="0" w:color="000000"/>
        </w:pBdr>
        <w:rPr>
          <w:rFonts w:ascii="Calibri" w:eastAsia="Calibri" w:hAnsi="Calibri" w:cs="Calibri"/>
        </w:rPr>
      </w:pPr>
    </w:p>
    <w:p w14:paraId="000000A2" w14:textId="77777777" w:rsidR="001D0B13" w:rsidRDefault="00FE6D51">
      <w:pPr>
        <w:pBdr>
          <w:top w:val="none" w:sz="0" w:space="0" w:color="000000"/>
        </w:pBdr>
        <w:jc w:val="center"/>
        <w:rPr>
          <w:rFonts w:ascii="Calibri" w:eastAsia="Calibri" w:hAnsi="Calibri" w:cs="Calibri"/>
          <w:b/>
          <w:bCs/>
        </w:rPr>
      </w:pPr>
      <w:r>
        <w:rPr>
          <w:rFonts w:ascii="Calibri" w:eastAsia="Calibri" w:hAnsi="Calibri" w:cs="Calibri"/>
          <w:b/>
          <w:bCs/>
        </w:rPr>
        <w:t>ARCHIVE INFO [Parliamentarian Use Only]</w:t>
      </w:r>
    </w:p>
    <w:p w14:paraId="000000A3" w14:textId="77777777" w:rsidR="001D0B13" w:rsidRDefault="001D0B13">
      <w:pPr>
        <w:pBdr>
          <w:top w:val="none" w:sz="0" w:space="0" w:color="000000"/>
        </w:pBdr>
        <w:rPr>
          <w:rFonts w:ascii="Calibri" w:eastAsia="Calibri" w:hAnsi="Calibri" w:cs="Calibri"/>
        </w:rPr>
      </w:pPr>
    </w:p>
    <w:p w14:paraId="000000A4" w14:textId="77777777" w:rsidR="001D0B13" w:rsidRDefault="00FE6D51">
      <w:pPr>
        <w:rPr>
          <w:rFonts w:ascii="Calibri" w:eastAsia="Calibri" w:hAnsi="Calibri" w:cs="Calibri"/>
          <w:b/>
          <w:bCs/>
        </w:rPr>
      </w:pPr>
      <w:r>
        <w:rPr>
          <w:rFonts w:ascii="Calibri" w:eastAsia="Calibri" w:hAnsi="Calibri" w:cs="Calibri"/>
          <w:b/>
          <w:bCs/>
        </w:rPr>
        <w:t xml:space="preserve">INTRODUCTION DATE/SESSION: </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ARCHIVE DATE:</w:t>
      </w:r>
    </w:p>
    <w:p w14:paraId="000000A5" w14:textId="77777777" w:rsidR="001D0B13" w:rsidRDefault="001D0B13">
      <w:pPr>
        <w:rPr>
          <w:rFonts w:ascii="Calibri" w:eastAsia="Calibri" w:hAnsi="Calibri" w:cs="Calibri"/>
          <w:b/>
          <w:bCs/>
        </w:rPr>
      </w:pPr>
    </w:p>
    <w:p w14:paraId="000000A6" w14:textId="77777777" w:rsidR="001D0B13" w:rsidRDefault="001D0B13">
      <w:pPr>
        <w:rPr>
          <w:rFonts w:ascii="Calibri" w:eastAsia="Calibri" w:hAnsi="Calibri" w:cs="Calibri"/>
          <w:b/>
          <w:bCs/>
        </w:rPr>
      </w:pPr>
    </w:p>
    <w:p w14:paraId="000000A7" w14:textId="77777777" w:rsidR="001D0B13" w:rsidRDefault="001D0B13">
      <w:pPr>
        <w:rPr>
          <w:rFonts w:ascii="Calibri" w:eastAsia="Calibri" w:hAnsi="Calibri" w:cs="Calibri"/>
          <w:b/>
          <w:bCs/>
        </w:rPr>
      </w:pPr>
    </w:p>
    <w:p w14:paraId="000000A8" w14:textId="77777777" w:rsidR="001D0B13" w:rsidRDefault="001D0B13">
      <w:pPr>
        <w:rPr>
          <w:rFonts w:ascii="Calibri" w:eastAsia="Calibri" w:hAnsi="Calibri" w:cs="Calibri"/>
          <w:b/>
          <w:bCs/>
        </w:rPr>
      </w:pPr>
    </w:p>
    <w:p w14:paraId="000000A9" w14:textId="77777777" w:rsidR="001D0B13" w:rsidRDefault="00FE6D51">
      <w:pPr>
        <w:rPr>
          <w:rFonts w:ascii="Calibri" w:eastAsia="Calibri" w:hAnsi="Calibri" w:cs="Calibri"/>
          <w:b/>
          <w:bCs/>
        </w:rPr>
      </w:pPr>
      <w:r>
        <w:rPr>
          <w:rFonts w:ascii="Calibri" w:eastAsia="Calibri" w:hAnsi="Calibri" w:cs="Calibri"/>
          <w:b/>
          <w:bCs/>
        </w:rPr>
        <w:t xml:space="preserve">COMMITTEE’S REVIEWED:  </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MONETARY?  Y/N</w:t>
      </w:r>
    </w:p>
    <w:sectPr w:rsidR="001D0B13">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6" w:author="Soledad" w:date="2026-09-29T06:27:00Z" w:initials="">
    <w:p w14:paraId="217EF1BF" w14:textId="77777777" w:rsidR="001D0B13" w:rsidRDefault="00D56B09">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FE6D51">
        <w:rPr>
          <w:rFonts w:ascii="Arial" w:eastAsia="Arial" w:hAnsi="Arial" w:cs="Arial"/>
          <w:color w:val="000000"/>
          <w:sz w:val="22"/>
          <w:szCs w:val="22"/>
        </w:rPr>
        <w:t>Someone plz ask who would be in charge of this</w:t>
      </w:r>
    </w:p>
  </w:comment>
  <w:comment w:id="7" w:author="Soledad" w:date="2026-09-29T06:33:00Z" w:initials="">
    <w:p w14:paraId="217EF1C0" w14:textId="77777777" w:rsidR="001D0B13" w:rsidRDefault="00D56B09">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FE6D51">
        <w:rPr>
          <w:rFonts w:ascii="Arial" w:eastAsia="Arial" w:hAnsi="Arial" w:cs="Arial"/>
          <w:color w:val="000000"/>
          <w:sz w:val="22"/>
          <w:szCs w:val="22"/>
        </w:rPr>
        <w:t>Also plz change wording to whatever we think would be best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17EF1BF" w15:done="1"/>
  <w15:commentEx w15:paraId="217EF1C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17EF1BF" w16cid:durableId="217EF1D1"/>
  <w16cid:commentId w16cid:paraId="217EF1C0" w16cid:durableId="217EF1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732CB" w14:textId="77777777" w:rsidR="00B86FF9" w:rsidRDefault="00B86FF9">
      <w:r>
        <w:separator/>
      </w:r>
    </w:p>
  </w:endnote>
  <w:endnote w:type="continuationSeparator" w:id="0">
    <w:p w14:paraId="13EF3DE0" w14:textId="77777777" w:rsidR="00B86FF9" w:rsidRDefault="00B8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86CD31A-374B-4342-AE91-74509EB152A8}"/>
    <w:embedBold r:id="rId2" w:fontKey="{816BDDA1-4CB9-6F46-A9DD-301D70FD619A}"/>
    <w:embedItalic r:id="rId3" w:fontKey="{8F974D22-7094-974A-AFD0-3A3B367BCAE8}"/>
  </w:font>
  <w:font w:name="Helvetica Neue">
    <w:altName w:val="Arial"/>
    <w:panose1 w:val="02000503000000020004"/>
    <w:charset w:val="00"/>
    <w:family w:val="roman"/>
    <w:pitch w:val="default"/>
  </w:font>
  <w:font w:name="Arial Unicode MS">
    <w:panose1 w:val="020B0604020202020204"/>
    <w:charset w:val="00"/>
    <w:family w:val="roman"/>
    <w:pitch w:val="variable"/>
    <w:sig w:usb0="00000003" w:usb1="00000000" w:usb2="00000000" w:usb3="00000000" w:csb0="00000001" w:csb1="00000000"/>
    <w:embedRegular r:id="rId5" w:fontKey="{8E50E371-D02C-1743-923B-9183C8555845}"/>
  </w:font>
  <w:font w:name="Calibri">
    <w:panose1 w:val="020F0502020204030204"/>
    <w:charset w:val="00"/>
    <w:family w:val="swiss"/>
    <w:pitch w:val="variable"/>
    <w:sig w:usb0="E4002EFF" w:usb1="C200247B" w:usb2="00000009" w:usb3="00000000" w:csb0="000001FF" w:csb1="00000000"/>
    <w:embedRegular r:id="rId6" w:fontKey="{562296E3-11E9-1642-9A9D-FF106E091B29}"/>
    <w:embedBold r:id="rId7" w:fontKey="{0092DFB2-33EE-3340-9FAC-8E701AD1CBE8}"/>
    <w:embedItalic r:id="rId8" w:fontKey="{C12FF912-A7BA-9947-BC30-EAE81890ACE1}"/>
    <w:embedBoldItalic r:id="rId9" w:fontKey="{BF524CC6-F27A-4944-82A0-5C1683C8041E}"/>
  </w:font>
  <w:font w:name="Segoe UI">
    <w:panose1 w:val="020B0502040204020203"/>
    <w:charset w:val="00"/>
    <w:family w:val="swiss"/>
    <w:pitch w:val="variable"/>
    <w:sig w:usb0="E4002EFF" w:usb1="C000E47F" w:usb2="00000009" w:usb3="00000000" w:csb0="000001FF" w:csb1="00000000"/>
    <w:embedRegular r:id="rId10" w:fontKey="{E501F782-27A3-0A40-BA87-DC53EE0D96DE}"/>
  </w:font>
  <w:font w:name="Georgia">
    <w:panose1 w:val="02040502050405020303"/>
    <w:charset w:val="00"/>
    <w:family w:val="roman"/>
    <w:pitch w:val="variable"/>
    <w:sig w:usb0="00000287" w:usb1="00000000" w:usb2="00000000" w:usb3="00000000" w:csb0="0000009F" w:csb1="00000000"/>
    <w:embedItalic r:id="rId11" w:fontKey="{660D431A-B9E9-6942-B242-2E9883707BDE}"/>
  </w:font>
  <w:font w:name="Arial">
    <w:panose1 w:val="020B0604020202020204"/>
    <w:charset w:val="00"/>
    <w:family w:val="swiss"/>
    <w:pitch w:val="variable"/>
    <w:sig w:usb0="E0002EFF" w:usb1="C000785B" w:usb2="00000009" w:usb3="00000000" w:csb0="000001FF" w:csb1="00000000"/>
    <w:embedRegular r:id="rId12" w:fontKey="{06CE3D9D-143E-4445-8A95-BD159F6963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C" w14:textId="77777777" w:rsidR="001D0B13" w:rsidRDefault="00FE6D51">
    <w:pPr>
      <w:pBdr>
        <w:top w:val="nil"/>
        <w:left w:val="nil"/>
        <w:bottom w:val="nil"/>
        <w:right w:val="nil"/>
        <w:between w:val="nil"/>
      </w:pBdr>
      <w:tabs>
        <w:tab w:val="center" w:pos="4680"/>
        <w:tab w:val="right" w:pos="9360"/>
      </w:tabs>
      <w:rPr>
        <w:b/>
        <w:bCs/>
        <w:color w:val="000000"/>
      </w:rPr>
    </w:pPr>
    <w:r>
      <w:rPr>
        <w:b/>
        <w:bCs/>
        <w:color w:val="000000"/>
      </w:rPr>
      <w:t xml:space="preserve">                     Fifty-</w:t>
    </w:r>
    <w:r>
      <w:rPr>
        <w:b/>
        <w:bCs/>
      </w:rPr>
      <w:t>Sixth</w:t>
    </w:r>
    <w:r>
      <w:rPr>
        <w:b/>
        <w:bCs/>
        <w:color w:val="000000"/>
      </w:rPr>
      <w:t xml:space="preserve"> Senate of </w:t>
    </w:r>
    <w:r>
      <w:rPr>
        <w:noProof/>
      </w:rPr>
      <mc:AlternateContent>
        <mc:Choice Requires="wps">
          <w:drawing>
            <wp:anchor distT="0" distB="0" distL="114300" distR="114300" simplePos="0" relativeHeight="251658240" behindDoc="0" locked="0" layoutInCell="1" hidden="0" allowOverlap="1" wp14:anchorId="1BD3ED70" wp14:editId="2C48AC18">
              <wp:simplePos x="0" y="0"/>
              <wp:positionH relativeFrom="column">
                <wp:posOffset>206375</wp:posOffset>
              </wp:positionH>
              <wp:positionV relativeFrom="paragraph">
                <wp:posOffset>-6348</wp:posOffset>
              </wp:positionV>
              <wp:extent cx="0" cy="12700"/>
              <wp:effectExtent l="0" t="0" r="0" b="0"/>
              <wp:wrapNone/>
              <wp:docPr id="1923316335" name="Straight Arrow Connector 1923316335"/>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w:drawing>
            <wp:anchor allowOverlap="1" behindDoc="0" distB="0" distT="0" distL="114300" distR="114300" hidden="0" layoutInCell="1" locked="0" relativeHeight="0" simplePos="0">
              <wp:simplePos x="0" y="0"/>
              <wp:positionH relativeFrom="column">
                <wp:posOffset>206375</wp:posOffset>
              </wp:positionH>
              <wp:positionV relativeFrom="paragraph">
                <wp:posOffset>-6348</wp:posOffset>
              </wp:positionV>
              <wp:extent cx="0" cy="12700"/>
              <wp:effectExtent b="0" l="0" r="0" t="0"/>
              <wp:wrapNone/>
              <wp:docPr id="192331633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8241" behindDoc="0" locked="0" layoutInCell="1" hidden="0" allowOverlap="1" wp14:anchorId="7AFED65A" wp14:editId="1D723F65">
              <wp:simplePos x="0" y="0"/>
              <wp:positionH relativeFrom="column">
                <wp:posOffset>2667318</wp:posOffset>
              </wp:positionH>
              <wp:positionV relativeFrom="paragraph">
                <wp:posOffset>-28572</wp:posOffset>
              </wp:positionV>
              <wp:extent cx="608965" cy="295910"/>
              <wp:effectExtent l="0" t="0" r="0" b="0"/>
              <wp:wrapNone/>
              <wp:docPr id="1923316334" name="Double Bracket 1923316334"/>
              <wp:cNvGraphicFramePr/>
              <a:graphic xmlns:a="http://schemas.openxmlformats.org/drawingml/2006/main">
                <a:graphicData uri="http://schemas.microsoft.com/office/word/2010/wordprocessingShape">
                  <wps:wsp>
                    <wps:cNvSpPr/>
                    <wps:spPr>
                      <a:xfrm>
                        <a:off x="5070093" y="3660620"/>
                        <a:ext cx="551815"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6ED3826F" w14:textId="77777777" w:rsidR="001D0B13" w:rsidRDefault="00FE6D51">
                          <w:pPr>
                            <w:jc w:val="center"/>
                            <w:textDirection w:val="btLr"/>
                          </w:pPr>
                          <w:r>
                            <w:rPr>
                              <w:color w:val="000000"/>
                            </w:rPr>
                            <w:t>2</w:t>
                          </w:r>
                        </w:p>
                      </w:txbxContent>
                    </wps:txbx>
                    <wps:bodyPr spcFirstLastPara="1" wrap="square" lIns="91425" tIns="0" rIns="91425" bIns="0" anchor="t" anchorCtr="0">
                      <a:noAutofit/>
                    </wps:bodyPr>
                  </wps:wsp>
                </a:graphicData>
              </a:graphic>
            </wp:anchor>
          </w:drawing>
        </mc:Choice>
        <mc:Fallback>
          <w:pict>
            <v:shapetype w14:anchorId="7AFED65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923316334" o:spid="_x0000_s1026" type="#_x0000_t185" style="position:absolute;margin-left:210.05pt;margin-top:-2.25pt;width:47.95pt;height:23.3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aLHAIAAD0EAAAOAAAAZHJzL2Uyb0RvYy54bWysU2Fv2jAQ/T5p/8Hy95EEBqWIUE1lTJOq&#10;FanbD7g4DrHm2N7ZkPDvdza00G3SpGkgOWf7/O7d3bvl3dBpdpDolTUlL0Y5Z9IIWyuzK/m3r5t3&#10;c858AFODtkaW/Cg9v1u9fbPs3UKObWt1LZERiPGL3pW8DcEtssyLVnbgR9ZJQ5eNxQ4CbXGX1Qg9&#10;oXc6G+f5LOst1g6tkN7T6fp0yVcJv2mkCI9N42VguuTELaQV01rFNVstYbFDcK0SZxrwDyw6UIaC&#10;vkCtIQDbo/oNqlMCrbdNGAnbZbZplJApB8qmyH/J5qkFJ1MuVBzvXsrk/x+s+HJ4clukMvTOLzyZ&#10;MYuhwS5+iR8bSj7Nb/L8dsLZseST2Syfjc+Fk0NgIjpMi3kx5UyQw3gyv5ml++wC5NCHT9J2LBol&#10;rxDEdxm2oDBVDQ4PPhAHevHsGcN7q1W9UVqnDe6qe43sANTKTfrF7tGTV27asJ5IzKc3kQ+QpBoN&#10;gczO1SX3ZpcCvnrir5Hnefz/CTkyW4NvTwwSwkk+aPemTkJqJdQfTc3C0ZHWDSmeRza+40xLmg8y&#10;kl8Apf/uR6lpQxleOhOtMFQDgUSzsvVxi8w7sVFE7gE8lRRJvwWFJU1TwB97QCKhPxsSzW3xfkxV&#10;CWlD04DXp9XzKRjRWhoRKtrJvA9pYGITjP2wD7ZRqVkXCmeSpNHUkPM8xSG43ievy9SvfgIAAP//&#10;AwBQSwMEFAAGAAgAAAAhAPtF8lDfAAAACQEAAA8AAABkcnMvZG93bnJldi54bWxMj8FOwzAQRO9I&#10;/IO1SNxaJ6WNUIhTAQKJAxKl5cLNjZc4IV5HsZOGv2d7guNqnmbfFNvZdWLCITSeFKTLBARS5U1D&#10;tYKPw/PiFkSImozuPKGCHwywLS8vCp0bf6J3nPaxFlxCIdcKbIx9LmWoLDodlr5H4uzLD05HPoda&#10;mkGfuNx1cpUkmXS6If5gdY+PFqvv/egUvB1esl3rp88HW99MrxHbsXtqlbq+mu/vQESc4x8MZ31W&#10;h5Kdjn4kE0SnYL1KUkYVLNYbEAxs0ozHHc9JCrIs5P8F5S8AAAD//wMAUEsBAi0AFAAGAAgAAAAh&#10;ALaDOJL+AAAA4QEAABMAAAAAAAAAAAAAAAAAAAAAAFtDb250ZW50X1R5cGVzXS54bWxQSwECLQAU&#10;AAYACAAAACEAOP0h/9YAAACUAQAACwAAAAAAAAAAAAAAAAAvAQAAX3JlbHMvLnJlbHNQSwECLQAU&#10;AAYACAAAACEA8CmWixwCAAA9BAAADgAAAAAAAAAAAAAAAAAuAgAAZHJzL2Uyb0RvYy54bWxQSwEC&#10;LQAUAAYACAAAACEA+0XyUN8AAAAJAQAADwAAAAAAAAAAAAAAAAB2BAAAZHJzL2Rvd25yZXYueG1s&#10;UEsFBgAAAAAEAAQA8wAAAIIFAAAAAA==&#10;" filled="t" strokecolor="gray" strokeweight="2.25pt">
              <v:stroke startarrowwidth="narrow" startarrowlength="short" endarrowwidth="narrow" endarrowlength="short"/>
              <v:textbox inset="2.53958mm,0,2.53958mm,0">
                <w:txbxContent>
                  <w:p w14:paraId="6ED3826F" w14:textId="77777777" w:rsidR="001D0B13" w:rsidRDefault="00FE6D51">
                    <w:pPr>
                      <w:jc w:val="center"/>
                      <w:textDirection w:val="btLr"/>
                    </w:pPr>
                    <w:r>
                      <w:rPr>
                        <w:color w:val="000000"/>
                      </w:rPr>
                      <w:t>2</w:t>
                    </w:r>
                  </w:p>
                </w:txbxContent>
              </v:textbox>
            </v:shape>
          </w:pict>
        </mc:Fallback>
      </mc:AlternateContent>
    </w:r>
    <w:r>
      <w:rPr>
        <w:noProof/>
      </w:rPr>
      <w:drawing>
        <wp:anchor distT="0" distB="0" distL="114300" distR="114300" simplePos="0" relativeHeight="251658242" behindDoc="0" locked="0" layoutInCell="1" hidden="0" allowOverlap="1" wp14:anchorId="42F6D38B" wp14:editId="121E4AC6">
          <wp:simplePos x="0" y="0"/>
          <wp:positionH relativeFrom="column">
            <wp:posOffset>3549650</wp:posOffset>
          </wp:positionH>
          <wp:positionV relativeFrom="paragraph">
            <wp:posOffset>8371840</wp:posOffset>
          </wp:positionV>
          <wp:extent cx="1729740" cy="320675"/>
          <wp:effectExtent l="0" t="0" r="0" b="0"/>
          <wp:wrapSquare wrapText="bothSides" distT="0" distB="0" distL="114300" distR="114300"/>
          <wp:docPr id="1923316340"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2"/>
                  <a:srcRect t="16001" b="27964"/>
                  <a:stretch>
                    <a:fillRect/>
                  </a:stretch>
                </pic:blipFill>
                <pic:spPr>
                  <a:xfrm>
                    <a:off x="0" y="0"/>
                    <a:ext cx="1729740" cy="32067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D" w14:textId="77777777" w:rsidR="001D0B13" w:rsidRDefault="00FE6D51">
    <w:pPr>
      <w:pBdr>
        <w:top w:val="nil"/>
        <w:left w:val="nil"/>
        <w:bottom w:val="nil"/>
        <w:right w:val="nil"/>
        <w:between w:val="nil"/>
      </w:pBdr>
      <w:tabs>
        <w:tab w:val="center" w:pos="4680"/>
        <w:tab w:val="right" w:pos="9360"/>
      </w:tabs>
      <w:rPr>
        <w:color w:val="000000"/>
      </w:rPr>
    </w:pPr>
    <w:r>
      <w:rPr>
        <w:b/>
        <w:bCs/>
        <w:color w:val="000000"/>
      </w:rPr>
      <w:t xml:space="preserve">                    Fifty-Fourth Senate of </w:t>
    </w:r>
    <w:r>
      <w:rPr>
        <w:noProof/>
      </w:rPr>
      <mc:AlternateContent>
        <mc:Choice Requires="wps">
          <w:drawing>
            <wp:anchor distT="0" distB="0" distL="114300" distR="114300" simplePos="0" relativeHeight="251658243" behindDoc="0" locked="0" layoutInCell="1" hidden="0" allowOverlap="1" wp14:anchorId="2F274826" wp14:editId="1107B8D1">
              <wp:simplePos x="0" y="0"/>
              <wp:positionH relativeFrom="column">
                <wp:posOffset>206375</wp:posOffset>
              </wp:positionH>
              <wp:positionV relativeFrom="paragraph">
                <wp:posOffset>-6348</wp:posOffset>
              </wp:positionV>
              <wp:extent cx="0" cy="12700"/>
              <wp:effectExtent l="0" t="0" r="0" b="0"/>
              <wp:wrapNone/>
              <wp:docPr id="1923316337" name="Straight Arrow Connector 1923316337"/>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w:drawing>
            <wp:anchor allowOverlap="1" behindDoc="0" distB="0" distT="0" distL="114300" distR="114300" hidden="0" layoutInCell="1" locked="0" relativeHeight="0" simplePos="0">
              <wp:simplePos x="0" y="0"/>
              <wp:positionH relativeFrom="column">
                <wp:posOffset>206375</wp:posOffset>
              </wp:positionH>
              <wp:positionV relativeFrom="paragraph">
                <wp:posOffset>-6348</wp:posOffset>
              </wp:positionV>
              <wp:extent cx="0" cy="12700"/>
              <wp:effectExtent b="0" l="0" r="0" t="0"/>
              <wp:wrapNone/>
              <wp:docPr id="1923316337"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8244" behindDoc="0" locked="0" layoutInCell="1" hidden="0" allowOverlap="1" wp14:anchorId="7049E9B0" wp14:editId="5E96F4E1">
              <wp:simplePos x="0" y="0"/>
              <wp:positionH relativeFrom="column">
                <wp:posOffset>2667318</wp:posOffset>
              </wp:positionH>
              <wp:positionV relativeFrom="paragraph">
                <wp:posOffset>-28572</wp:posOffset>
              </wp:positionV>
              <wp:extent cx="608965" cy="295910"/>
              <wp:effectExtent l="0" t="0" r="0" b="0"/>
              <wp:wrapNone/>
              <wp:docPr id="1923316336" name="Double Bracket 1923316336"/>
              <wp:cNvGraphicFramePr/>
              <a:graphic xmlns:a="http://schemas.openxmlformats.org/drawingml/2006/main">
                <a:graphicData uri="http://schemas.microsoft.com/office/word/2010/wordprocessingShape">
                  <wps:wsp>
                    <wps:cNvSpPr/>
                    <wps:spPr>
                      <a:xfrm>
                        <a:off x="5070093" y="3660620"/>
                        <a:ext cx="551815"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09FF3D0D" w14:textId="77777777" w:rsidR="001D0B13" w:rsidRDefault="00FE6D51">
                          <w:pPr>
                            <w:jc w:val="center"/>
                            <w:textDirection w:val="btLr"/>
                          </w:pPr>
                          <w:r>
                            <w:rPr>
                              <w:color w:val="000000"/>
                            </w:rPr>
                            <w:t>2</w:t>
                          </w:r>
                        </w:p>
                      </w:txbxContent>
                    </wps:txbx>
                    <wps:bodyPr spcFirstLastPara="1" wrap="square" lIns="91425" tIns="0" rIns="91425" bIns="0" anchor="t" anchorCtr="0">
                      <a:noAutofit/>
                    </wps:bodyPr>
                  </wps:wsp>
                </a:graphicData>
              </a:graphic>
            </wp:anchor>
          </w:drawing>
        </mc:Choice>
        <mc:Fallback>
          <w:pict>
            <v:shapetype w14:anchorId="7049E9B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923316336" o:spid="_x0000_s1027" type="#_x0000_t185" style="position:absolute;margin-left:210.05pt;margin-top:-2.25pt;width:47.95pt;height:23.3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gzIAIAAEQEAAAOAAAAZHJzL2Uyb0RvYy54bWysU2Fv2jAQ/T5p/8Hy95EEBqWIUE1lTJOq&#10;FanbD7g4DrHm2N7ZkPDvdza00G3SpGkgOWf7/O7d3bvl3dBpdpDolTUlL0Y5Z9IIWyuzK/m3r5t3&#10;c858AFODtkaW/Cg9v1u9fbPs3UKObWt1LZERiPGL3pW8DcEtssyLVnbgR9ZJQ5eNxQ4CbXGX1Qg9&#10;oXc6G+f5LOst1g6tkN7T6fp0yVcJv2mkCI9N42VguuTELaQV01rFNVstYbFDcK0SZxrwDyw6UIaC&#10;vkCtIQDbo/oNqlMCrbdNGAnbZbZplJApB8qmyH/J5qkFJ1MuVBzvXsrk/x+s+HJ4clukMvTOLzyZ&#10;MYuhwS5+iR8bSj7Nb/L8dsLZseST2Syfjc+Fk0NgIjpMi3kx5UyQw3gyv5ml++wC5NCHT9J2LBol&#10;rxDEdxm2oDBVDQ4PPhAHevHsGcN7q1W9UVqnDe6qe43sANTKTfrF7tGTV27asJ5IzKc3kQ+QpBoN&#10;gczO1SX3ZpcCvnrir5Hnefz/CTkyW4NvTwwSwkk+aPemTkJqJdQfTc3C0ZHWDSmeRza+40xLmg8y&#10;kl8Apf/uR6lpQxleOhOtMFQDU5RLEbHiSWXr4xaZd2KjiOMDeKoskowLik7Sprg/9oDERX82pJ3b&#10;4v2YihPShoYCr0+r51MworU0KVS7k3kf0tzEXhj7YR9so1LPLhTOXEmqqS/nsYqzcL1PXpfhX/0E&#10;AAD//wMAUEsDBBQABgAIAAAAIQD7RfJQ3wAAAAkBAAAPAAAAZHJzL2Rvd25yZXYueG1sTI/BTsMw&#10;EETvSPyDtUjcWieljVCIUwECiQMSpeXCzY2XOCFeR7GThr9ne4Ljap5m3xTb2XViwiE0nhSkywQE&#10;UuVNQ7WCj8Pz4hZEiJqM7jyhgh8MsC0vLwqdG3+id5z2sRZcQiHXCmyMfS5lqCw6HZa+R+Lsyw9O&#10;Rz6HWppBn7jcdXKVJJl0uiH+YHWPjxar7/3oFLwdXrJd66fPB1vfTK8R27F7apW6vprv70BEnOMf&#10;DGd9VoeSnY5+JBNEp2C9SlJGFSzWGxAMbNKMxx3PSQqyLOT/BeUvAAAA//8DAFBLAQItABQABgAI&#10;AAAAIQC2gziS/gAAAOEBAAATAAAAAAAAAAAAAAAAAAAAAABbQ29udGVudF9UeXBlc10ueG1sUEsB&#10;Ai0AFAAGAAgAAAAhADj9If/WAAAAlAEAAAsAAAAAAAAAAAAAAAAALwEAAF9yZWxzLy5yZWxzUEsB&#10;Ai0AFAAGAAgAAAAhAJMM2DMgAgAARAQAAA4AAAAAAAAAAAAAAAAALgIAAGRycy9lMm9Eb2MueG1s&#10;UEsBAi0AFAAGAAgAAAAhAPtF8lDfAAAACQEAAA8AAAAAAAAAAAAAAAAAegQAAGRycy9kb3ducmV2&#10;LnhtbFBLBQYAAAAABAAEAPMAAACGBQAAAAA=&#10;" filled="t" strokecolor="gray" strokeweight="2.25pt">
              <v:stroke startarrowwidth="narrow" startarrowlength="short" endarrowwidth="narrow" endarrowlength="short"/>
              <v:textbox inset="2.53958mm,0,2.53958mm,0">
                <w:txbxContent>
                  <w:p w14:paraId="09FF3D0D" w14:textId="77777777" w:rsidR="001D0B13" w:rsidRDefault="00FE6D51">
                    <w:pPr>
                      <w:jc w:val="center"/>
                      <w:textDirection w:val="btLr"/>
                    </w:pPr>
                    <w:r>
                      <w:rPr>
                        <w:color w:val="000000"/>
                      </w:rPr>
                      <w:t>2</w:t>
                    </w:r>
                  </w:p>
                </w:txbxContent>
              </v:textbox>
            </v:shape>
          </w:pict>
        </mc:Fallback>
      </mc:AlternateContent>
    </w:r>
    <w:r>
      <w:rPr>
        <w:noProof/>
      </w:rPr>
      <w:drawing>
        <wp:anchor distT="0" distB="0" distL="114300" distR="114300" simplePos="0" relativeHeight="251658245" behindDoc="0" locked="0" layoutInCell="1" hidden="0" allowOverlap="1" wp14:anchorId="603D43F6" wp14:editId="2965279C">
          <wp:simplePos x="0" y="0"/>
          <wp:positionH relativeFrom="column">
            <wp:posOffset>3606800</wp:posOffset>
          </wp:positionH>
          <wp:positionV relativeFrom="paragraph">
            <wp:posOffset>8368665</wp:posOffset>
          </wp:positionV>
          <wp:extent cx="1729740" cy="320675"/>
          <wp:effectExtent l="0" t="0" r="0" b="0"/>
          <wp:wrapSquare wrapText="bothSides" distT="0" distB="0" distL="114300" distR="114300"/>
          <wp:docPr id="1923316339"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4"/>
                  <a:srcRect t="16001" b="27964"/>
                  <a:stretch>
                    <a:fillRect/>
                  </a:stretch>
                </pic:blipFill>
                <pic:spPr>
                  <a:xfrm>
                    <a:off x="0" y="0"/>
                    <a:ext cx="1729740" cy="3206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B63EE7" w14:textId="77777777" w:rsidR="00B86FF9" w:rsidRDefault="00B86FF9">
      <w:r>
        <w:separator/>
      </w:r>
    </w:p>
  </w:footnote>
  <w:footnote w:type="continuationSeparator" w:id="0">
    <w:p w14:paraId="2072593D" w14:textId="77777777" w:rsidR="00B86FF9" w:rsidRDefault="00B8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A" w14:textId="3873BF82" w:rsidR="001D0B13" w:rsidRDefault="00FE6D51">
    <w:pPr>
      <w:pBdr>
        <w:top w:val="nil"/>
        <w:left w:val="nil"/>
        <w:bottom w:val="nil"/>
        <w:right w:val="nil"/>
        <w:between w:val="nil"/>
      </w:pBdr>
      <w:tabs>
        <w:tab w:val="center" w:pos="4680"/>
        <w:tab w:val="right" w:pos="9360"/>
      </w:tabs>
      <w:jc w:val="center"/>
      <w:rPr>
        <w:color w:val="000000"/>
      </w:rPr>
    </w:pPr>
    <w:r>
      <w:rPr>
        <w:color w:val="000000"/>
      </w:rPr>
      <w:t>BILL</w:t>
    </w:r>
    <w:r>
      <w:t xml:space="preserve"> </w:t>
    </w:r>
    <w:r>
      <w:rPr>
        <w:color w:val="000000"/>
      </w:rPr>
      <w:t>5</w:t>
    </w:r>
    <w:r>
      <w:t>6</w:t>
    </w:r>
    <w:r w:rsidR="00E70B91">
      <w:rPr>
        <w:color w:val="000000"/>
      </w:rPr>
      <w:t>17</w:t>
    </w:r>
    <w:r>
      <w:rPr>
        <w:color w:val="000000"/>
      </w:rPr>
      <w:t xml:space="preserve"> - </w:t>
    </w:r>
    <w:r>
      <w:t>Mandatory ASCSU Know Your Rights Training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B" w14:textId="77777777" w:rsidR="001D0B13" w:rsidRDefault="001D0B13">
    <w:pPr>
      <w:jc w:val="right"/>
      <w:rPr>
        <w:b/>
        <w:bCs/>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B13"/>
    <w:rsid w:val="000069D6"/>
    <w:rsid w:val="00010676"/>
    <w:rsid w:val="00014D55"/>
    <w:rsid w:val="00020255"/>
    <w:rsid w:val="000217E5"/>
    <w:rsid w:val="0003154E"/>
    <w:rsid w:val="000349CB"/>
    <w:rsid w:val="000370FC"/>
    <w:rsid w:val="000375DA"/>
    <w:rsid w:val="00040264"/>
    <w:rsid w:val="0004275D"/>
    <w:rsid w:val="00043724"/>
    <w:rsid w:val="0004734D"/>
    <w:rsid w:val="00052956"/>
    <w:rsid w:val="00053146"/>
    <w:rsid w:val="00061F07"/>
    <w:rsid w:val="000741CE"/>
    <w:rsid w:val="00076CC6"/>
    <w:rsid w:val="00077BF4"/>
    <w:rsid w:val="00080F57"/>
    <w:rsid w:val="0008398E"/>
    <w:rsid w:val="00093351"/>
    <w:rsid w:val="00096D8C"/>
    <w:rsid w:val="000B4405"/>
    <w:rsid w:val="000C6FE9"/>
    <w:rsid w:val="000D0B66"/>
    <w:rsid w:val="000D204E"/>
    <w:rsid w:val="000E5DD2"/>
    <w:rsid w:val="000F5030"/>
    <w:rsid w:val="000F5658"/>
    <w:rsid w:val="00104363"/>
    <w:rsid w:val="00106CA0"/>
    <w:rsid w:val="00110207"/>
    <w:rsid w:val="00112E6F"/>
    <w:rsid w:val="00122BC1"/>
    <w:rsid w:val="00123CAA"/>
    <w:rsid w:val="00130F07"/>
    <w:rsid w:val="00136B08"/>
    <w:rsid w:val="001407F0"/>
    <w:rsid w:val="00140B0D"/>
    <w:rsid w:val="00142138"/>
    <w:rsid w:val="00144C4A"/>
    <w:rsid w:val="001577BC"/>
    <w:rsid w:val="001634F0"/>
    <w:rsid w:val="001642D7"/>
    <w:rsid w:val="00164E77"/>
    <w:rsid w:val="0017740F"/>
    <w:rsid w:val="00180C57"/>
    <w:rsid w:val="001A23C3"/>
    <w:rsid w:val="001A5C4A"/>
    <w:rsid w:val="001A6938"/>
    <w:rsid w:val="001B1C90"/>
    <w:rsid w:val="001D0B13"/>
    <w:rsid w:val="001E0008"/>
    <w:rsid w:val="001E3068"/>
    <w:rsid w:val="001E6523"/>
    <w:rsid w:val="001F59F4"/>
    <w:rsid w:val="001F690F"/>
    <w:rsid w:val="00202EF0"/>
    <w:rsid w:val="002039A2"/>
    <w:rsid w:val="00204A14"/>
    <w:rsid w:val="002106EC"/>
    <w:rsid w:val="002123F4"/>
    <w:rsid w:val="0023757C"/>
    <w:rsid w:val="00241E9D"/>
    <w:rsid w:val="002470DF"/>
    <w:rsid w:val="0025697F"/>
    <w:rsid w:val="00257794"/>
    <w:rsid w:val="00281652"/>
    <w:rsid w:val="002849AA"/>
    <w:rsid w:val="002A68BF"/>
    <w:rsid w:val="002B03FD"/>
    <w:rsid w:val="002B1EF3"/>
    <w:rsid w:val="002B2EC5"/>
    <w:rsid w:val="002B5641"/>
    <w:rsid w:val="002B7109"/>
    <w:rsid w:val="002C23E3"/>
    <w:rsid w:val="002C458C"/>
    <w:rsid w:val="002D165D"/>
    <w:rsid w:val="002D26D9"/>
    <w:rsid w:val="002D5902"/>
    <w:rsid w:val="002E65C7"/>
    <w:rsid w:val="002F20E1"/>
    <w:rsid w:val="002F5F29"/>
    <w:rsid w:val="002F7CBD"/>
    <w:rsid w:val="00312DC7"/>
    <w:rsid w:val="003256F7"/>
    <w:rsid w:val="00330861"/>
    <w:rsid w:val="003351E0"/>
    <w:rsid w:val="00335514"/>
    <w:rsid w:val="00337522"/>
    <w:rsid w:val="00354CEF"/>
    <w:rsid w:val="003621F0"/>
    <w:rsid w:val="00362B20"/>
    <w:rsid w:val="003665DE"/>
    <w:rsid w:val="00382198"/>
    <w:rsid w:val="003836A3"/>
    <w:rsid w:val="00397148"/>
    <w:rsid w:val="003B189E"/>
    <w:rsid w:val="003B5712"/>
    <w:rsid w:val="003C1424"/>
    <w:rsid w:val="003C2E67"/>
    <w:rsid w:val="003D68EF"/>
    <w:rsid w:val="003E0281"/>
    <w:rsid w:val="003E4CE4"/>
    <w:rsid w:val="003E7695"/>
    <w:rsid w:val="003F3AE6"/>
    <w:rsid w:val="00402EA8"/>
    <w:rsid w:val="0040748A"/>
    <w:rsid w:val="00407779"/>
    <w:rsid w:val="00413D57"/>
    <w:rsid w:val="0041650C"/>
    <w:rsid w:val="00444FA1"/>
    <w:rsid w:val="00451A22"/>
    <w:rsid w:val="00460639"/>
    <w:rsid w:val="00460728"/>
    <w:rsid w:val="00461B71"/>
    <w:rsid w:val="0046420A"/>
    <w:rsid w:val="00483E01"/>
    <w:rsid w:val="00491351"/>
    <w:rsid w:val="00491E5C"/>
    <w:rsid w:val="004A05B0"/>
    <w:rsid w:val="004A0C44"/>
    <w:rsid w:val="004A3434"/>
    <w:rsid w:val="004B46C6"/>
    <w:rsid w:val="004C3FB5"/>
    <w:rsid w:val="004D455B"/>
    <w:rsid w:val="004E3FEE"/>
    <w:rsid w:val="004E556B"/>
    <w:rsid w:val="004F2644"/>
    <w:rsid w:val="004F3A5B"/>
    <w:rsid w:val="004F50C4"/>
    <w:rsid w:val="004F5603"/>
    <w:rsid w:val="004F6D18"/>
    <w:rsid w:val="00512C8E"/>
    <w:rsid w:val="0051389F"/>
    <w:rsid w:val="005364C2"/>
    <w:rsid w:val="0053783C"/>
    <w:rsid w:val="00546FBA"/>
    <w:rsid w:val="00551AB7"/>
    <w:rsid w:val="00553981"/>
    <w:rsid w:val="00554865"/>
    <w:rsid w:val="00555D8C"/>
    <w:rsid w:val="0055792F"/>
    <w:rsid w:val="00570150"/>
    <w:rsid w:val="005830C8"/>
    <w:rsid w:val="005963F2"/>
    <w:rsid w:val="005A1F98"/>
    <w:rsid w:val="005B04CB"/>
    <w:rsid w:val="005B712A"/>
    <w:rsid w:val="005C333A"/>
    <w:rsid w:val="005D5DAB"/>
    <w:rsid w:val="005E3D38"/>
    <w:rsid w:val="005E73DD"/>
    <w:rsid w:val="005F66BD"/>
    <w:rsid w:val="00603BDB"/>
    <w:rsid w:val="00607566"/>
    <w:rsid w:val="0061406B"/>
    <w:rsid w:val="006314AE"/>
    <w:rsid w:val="006361D7"/>
    <w:rsid w:val="00637F5F"/>
    <w:rsid w:val="00655249"/>
    <w:rsid w:val="006672C6"/>
    <w:rsid w:val="00674342"/>
    <w:rsid w:val="0068168C"/>
    <w:rsid w:val="0068327F"/>
    <w:rsid w:val="006854B2"/>
    <w:rsid w:val="00691BA3"/>
    <w:rsid w:val="0069432D"/>
    <w:rsid w:val="0069759A"/>
    <w:rsid w:val="006A07EF"/>
    <w:rsid w:val="006A1544"/>
    <w:rsid w:val="006A5BBC"/>
    <w:rsid w:val="006B7E84"/>
    <w:rsid w:val="006C3978"/>
    <w:rsid w:val="006D3A84"/>
    <w:rsid w:val="006D5296"/>
    <w:rsid w:val="006D5C8F"/>
    <w:rsid w:val="006F1B1C"/>
    <w:rsid w:val="006F7AC1"/>
    <w:rsid w:val="00700C2C"/>
    <w:rsid w:val="00704973"/>
    <w:rsid w:val="00710495"/>
    <w:rsid w:val="00714AD9"/>
    <w:rsid w:val="0071793A"/>
    <w:rsid w:val="00720549"/>
    <w:rsid w:val="00720926"/>
    <w:rsid w:val="007218B4"/>
    <w:rsid w:val="007360A7"/>
    <w:rsid w:val="00736263"/>
    <w:rsid w:val="00737EA2"/>
    <w:rsid w:val="0075403A"/>
    <w:rsid w:val="0076045B"/>
    <w:rsid w:val="00761944"/>
    <w:rsid w:val="00763481"/>
    <w:rsid w:val="00775E04"/>
    <w:rsid w:val="00780424"/>
    <w:rsid w:val="00782144"/>
    <w:rsid w:val="00786BF6"/>
    <w:rsid w:val="00796ABD"/>
    <w:rsid w:val="0079790B"/>
    <w:rsid w:val="007A7BF2"/>
    <w:rsid w:val="007B0AC2"/>
    <w:rsid w:val="007B4FA6"/>
    <w:rsid w:val="007C23EA"/>
    <w:rsid w:val="007C50C9"/>
    <w:rsid w:val="007E169C"/>
    <w:rsid w:val="007F4C66"/>
    <w:rsid w:val="007F7F9A"/>
    <w:rsid w:val="00805B78"/>
    <w:rsid w:val="008118F8"/>
    <w:rsid w:val="008140A6"/>
    <w:rsid w:val="0082127E"/>
    <w:rsid w:val="008267A1"/>
    <w:rsid w:val="00827B79"/>
    <w:rsid w:val="008459D1"/>
    <w:rsid w:val="00850C5D"/>
    <w:rsid w:val="00851971"/>
    <w:rsid w:val="00860972"/>
    <w:rsid w:val="00861F06"/>
    <w:rsid w:val="0087240C"/>
    <w:rsid w:val="008841BE"/>
    <w:rsid w:val="008931EF"/>
    <w:rsid w:val="00896B17"/>
    <w:rsid w:val="008A1082"/>
    <w:rsid w:val="008A6137"/>
    <w:rsid w:val="008C06C0"/>
    <w:rsid w:val="008C2D4D"/>
    <w:rsid w:val="008D0AA2"/>
    <w:rsid w:val="008D1590"/>
    <w:rsid w:val="008D18E6"/>
    <w:rsid w:val="008D1F57"/>
    <w:rsid w:val="008D3B71"/>
    <w:rsid w:val="008D4243"/>
    <w:rsid w:val="008D474E"/>
    <w:rsid w:val="008D5984"/>
    <w:rsid w:val="008F5759"/>
    <w:rsid w:val="008F5EDB"/>
    <w:rsid w:val="00914386"/>
    <w:rsid w:val="00926C26"/>
    <w:rsid w:val="009273B8"/>
    <w:rsid w:val="009363F6"/>
    <w:rsid w:val="009423F5"/>
    <w:rsid w:val="00957278"/>
    <w:rsid w:val="00957E01"/>
    <w:rsid w:val="00963B09"/>
    <w:rsid w:val="0098002A"/>
    <w:rsid w:val="0098363A"/>
    <w:rsid w:val="00984A24"/>
    <w:rsid w:val="009910FE"/>
    <w:rsid w:val="00993974"/>
    <w:rsid w:val="009A476B"/>
    <w:rsid w:val="009B4754"/>
    <w:rsid w:val="009B4A23"/>
    <w:rsid w:val="009C0930"/>
    <w:rsid w:val="009D249C"/>
    <w:rsid w:val="009E3389"/>
    <w:rsid w:val="009F28CC"/>
    <w:rsid w:val="00A02407"/>
    <w:rsid w:val="00A276AC"/>
    <w:rsid w:val="00A357E7"/>
    <w:rsid w:val="00A44051"/>
    <w:rsid w:val="00A44ADA"/>
    <w:rsid w:val="00A45267"/>
    <w:rsid w:val="00A45B9A"/>
    <w:rsid w:val="00A5559D"/>
    <w:rsid w:val="00A631AF"/>
    <w:rsid w:val="00A633F8"/>
    <w:rsid w:val="00A66966"/>
    <w:rsid w:val="00A769BF"/>
    <w:rsid w:val="00A77F81"/>
    <w:rsid w:val="00A81941"/>
    <w:rsid w:val="00A84CF2"/>
    <w:rsid w:val="00A93CD7"/>
    <w:rsid w:val="00A93D21"/>
    <w:rsid w:val="00A951D7"/>
    <w:rsid w:val="00AA238D"/>
    <w:rsid w:val="00AB2530"/>
    <w:rsid w:val="00AB4DCD"/>
    <w:rsid w:val="00AB6423"/>
    <w:rsid w:val="00AB6A36"/>
    <w:rsid w:val="00AC0550"/>
    <w:rsid w:val="00AC5B55"/>
    <w:rsid w:val="00AD5DDA"/>
    <w:rsid w:val="00AD63A8"/>
    <w:rsid w:val="00AD6948"/>
    <w:rsid w:val="00AF0D81"/>
    <w:rsid w:val="00AF21A5"/>
    <w:rsid w:val="00AF324E"/>
    <w:rsid w:val="00AF3A45"/>
    <w:rsid w:val="00B106E9"/>
    <w:rsid w:val="00B17F69"/>
    <w:rsid w:val="00B2036D"/>
    <w:rsid w:val="00B21B05"/>
    <w:rsid w:val="00B2308D"/>
    <w:rsid w:val="00B3059A"/>
    <w:rsid w:val="00B324B2"/>
    <w:rsid w:val="00B3642D"/>
    <w:rsid w:val="00B40B28"/>
    <w:rsid w:val="00B63DEB"/>
    <w:rsid w:val="00B64404"/>
    <w:rsid w:val="00B70912"/>
    <w:rsid w:val="00B72916"/>
    <w:rsid w:val="00B74AF0"/>
    <w:rsid w:val="00B763A7"/>
    <w:rsid w:val="00B7700E"/>
    <w:rsid w:val="00B856C8"/>
    <w:rsid w:val="00B86FF9"/>
    <w:rsid w:val="00B93022"/>
    <w:rsid w:val="00B95987"/>
    <w:rsid w:val="00B9662B"/>
    <w:rsid w:val="00BA74AB"/>
    <w:rsid w:val="00BB2EB0"/>
    <w:rsid w:val="00BB7AF0"/>
    <w:rsid w:val="00BC2D51"/>
    <w:rsid w:val="00BC435B"/>
    <w:rsid w:val="00BD39F8"/>
    <w:rsid w:val="00BE0220"/>
    <w:rsid w:val="00BF6E27"/>
    <w:rsid w:val="00C00380"/>
    <w:rsid w:val="00C35419"/>
    <w:rsid w:val="00C462B9"/>
    <w:rsid w:val="00C46E94"/>
    <w:rsid w:val="00C50547"/>
    <w:rsid w:val="00C53A05"/>
    <w:rsid w:val="00C55651"/>
    <w:rsid w:val="00C573B2"/>
    <w:rsid w:val="00C577A6"/>
    <w:rsid w:val="00C7639F"/>
    <w:rsid w:val="00C76488"/>
    <w:rsid w:val="00C84F5B"/>
    <w:rsid w:val="00C95465"/>
    <w:rsid w:val="00CA1D4A"/>
    <w:rsid w:val="00CA3B69"/>
    <w:rsid w:val="00CA5EF2"/>
    <w:rsid w:val="00CA6117"/>
    <w:rsid w:val="00CB03CD"/>
    <w:rsid w:val="00CB23B3"/>
    <w:rsid w:val="00CB2A9D"/>
    <w:rsid w:val="00CB60AD"/>
    <w:rsid w:val="00CC0B42"/>
    <w:rsid w:val="00CD0F84"/>
    <w:rsid w:val="00CD19B4"/>
    <w:rsid w:val="00CD28A3"/>
    <w:rsid w:val="00CD6767"/>
    <w:rsid w:val="00CD6EF8"/>
    <w:rsid w:val="00D1047D"/>
    <w:rsid w:val="00D108A1"/>
    <w:rsid w:val="00D13D05"/>
    <w:rsid w:val="00D14668"/>
    <w:rsid w:val="00D31786"/>
    <w:rsid w:val="00D3647D"/>
    <w:rsid w:val="00D448C6"/>
    <w:rsid w:val="00D45848"/>
    <w:rsid w:val="00D47AC3"/>
    <w:rsid w:val="00D52983"/>
    <w:rsid w:val="00D53562"/>
    <w:rsid w:val="00D56B09"/>
    <w:rsid w:val="00D57C92"/>
    <w:rsid w:val="00D618F0"/>
    <w:rsid w:val="00D67AE6"/>
    <w:rsid w:val="00D94EB9"/>
    <w:rsid w:val="00D962A9"/>
    <w:rsid w:val="00DA05B7"/>
    <w:rsid w:val="00DA16FF"/>
    <w:rsid w:val="00DB4B4F"/>
    <w:rsid w:val="00DB5EF9"/>
    <w:rsid w:val="00DB7D5C"/>
    <w:rsid w:val="00DC2742"/>
    <w:rsid w:val="00DC67D6"/>
    <w:rsid w:val="00DE3129"/>
    <w:rsid w:val="00DE47B0"/>
    <w:rsid w:val="00DE497F"/>
    <w:rsid w:val="00DE4B84"/>
    <w:rsid w:val="00DF3341"/>
    <w:rsid w:val="00DF596F"/>
    <w:rsid w:val="00E00C53"/>
    <w:rsid w:val="00E01462"/>
    <w:rsid w:val="00E0409C"/>
    <w:rsid w:val="00E07A67"/>
    <w:rsid w:val="00E12BA4"/>
    <w:rsid w:val="00E13881"/>
    <w:rsid w:val="00E24135"/>
    <w:rsid w:val="00E31D2A"/>
    <w:rsid w:val="00E3356B"/>
    <w:rsid w:val="00E515B2"/>
    <w:rsid w:val="00E53057"/>
    <w:rsid w:val="00E55A75"/>
    <w:rsid w:val="00E646C0"/>
    <w:rsid w:val="00E66216"/>
    <w:rsid w:val="00E70B91"/>
    <w:rsid w:val="00E80836"/>
    <w:rsid w:val="00E83726"/>
    <w:rsid w:val="00E841EA"/>
    <w:rsid w:val="00E919E1"/>
    <w:rsid w:val="00E92966"/>
    <w:rsid w:val="00E948B0"/>
    <w:rsid w:val="00E973EE"/>
    <w:rsid w:val="00EA1AEC"/>
    <w:rsid w:val="00EA33AF"/>
    <w:rsid w:val="00EA79C3"/>
    <w:rsid w:val="00EC16D3"/>
    <w:rsid w:val="00EC1F55"/>
    <w:rsid w:val="00ED612C"/>
    <w:rsid w:val="00EF076A"/>
    <w:rsid w:val="00EF2E81"/>
    <w:rsid w:val="00EF546F"/>
    <w:rsid w:val="00F00C1E"/>
    <w:rsid w:val="00F0449A"/>
    <w:rsid w:val="00F04B4A"/>
    <w:rsid w:val="00F251DE"/>
    <w:rsid w:val="00F27337"/>
    <w:rsid w:val="00F304D3"/>
    <w:rsid w:val="00F36F80"/>
    <w:rsid w:val="00F37872"/>
    <w:rsid w:val="00F447F5"/>
    <w:rsid w:val="00F52DDA"/>
    <w:rsid w:val="00F565F2"/>
    <w:rsid w:val="00F665BB"/>
    <w:rsid w:val="00F7630A"/>
    <w:rsid w:val="00F77637"/>
    <w:rsid w:val="00F77CBD"/>
    <w:rsid w:val="00F93C77"/>
    <w:rsid w:val="00FB1FBA"/>
    <w:rsid w:val="00FB7C3C"/>
    <w:rsid w:val="00FC1254"/>
    <w:rsid w:val="00FC2919"/>
    <w:rsid w:val="00FC42D3"/>
    <w:rsid w:val="00FC71AE"/>
    <w:rsid w:val="00FE6D51"/>
    <w:rsid w:val="00FF3474"/>
    <w:rsid w:val="00FF4199"/>
    <w:rsid w:val="00FF50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20B86"/>
  <w15:docId w15:val="{1CB0AD81-461C-4468-8471-5B633494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rPr>
  </w:style>
  <w:style w:type="paragraph" w:styleId="Heading2">
    <w:name w:val="heading 2"/>
    <w:basedOn w:val="Normal"/>
    <w:next w:val="Normal"/>
    <w:link w:val="Heading2Char"/>
    <w:uiPriority w:val="9"/>
    <w:unhideWhenUsed/>
    <w:qFormat/>
    <w:pPr>
      <w:outlineLvl w:val="1"/>
    </w:pPr>
    <w:rPr>
      <w:b/>
      <w:bCs/>
    </w:rPr>
  </w:style>
  <w:style w:type="paragraph" w:styleId="Heading3">
    <w:name w:val="heading 3"/>
    <w:basedOn w:val="Normal"/>
    <w:next w:val="Normal"/>
    <w:link w:val="Heading3Char"/>
    <w:uiPriority w:val="9"/>
    <w:unhideWhenUsed/>
    <w:qFormat/>
    <w:pPr>
      <w:outlineLvl w:val="2"/>
    </w:pPr>
    <w:rPr>
      <w:i/>
      <w:i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C250F2"/>
    <w:rPr>
      <w:b/>
      <w:bCs/>
      <w:sz w:val="24"/>
      <w:szCs w:val="24"/>
    </w:rPr>
  </w:style>
  <w:style w:type="character" w:customStyle="1" w:styleId="Heading1Char">
    <w:name w:val="Heading 1 Char"/>
    <w:basedOn w:val="DefaultParagraphFont"/>
    <w:link w:val="Heading1"/>
    <w:uiPriority w:val="9"/>
    <w:rsid w:val="00C250F2"/>
    <w:rPr>
      <w:b/>
      <w:bCs/>
      <w:sz w:val="24"/>
      <w:szCs w:val="24"/>
    </w:rPr>
  </w:style>
  <w:style w:type="character" w:customStyle="1" w:styleId="Heading3Char">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customStyle="1" w:styleId="HeaderChar">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customStyle="1" w:styleId="FooterChar">
    <w:name w:val="Footer Char"/>
    <w:basedOn w:val="DefaultParagraphFont"/>
    <w:link w:val="Footer"/>
    <w:uiPriority w:val="99"/>
    <w:rsid w:val="00594B14"/>
    <w:rPr>
      <w:sz w:val="24"/>
      <w:szCs w:val="24"/>
    </w:rPr>
  </w:style>
  <w:style w:type="paragraph" w:styleId="Revision">
    <w:name w:val="Revision"/>
    <w:hidden/>
    <w:uiPriority w:val="99"/>
    <w:semiHidden/>
    <w:rsid w:val="006C4A37"/>
  </w:style>
  <w:style w:type="paragraph" w:styleId="ListParagraph">
    <w:name w:val="List Paragraph"/>
    <w:basedOn w:val="Normal"/>
    <w:uiPriority w:val="34"/>
    <w:qFormat/>
    <w:rsid w:val="00DD057B"/>
    <w:pPr>
      <w:ind w:left="720"/>
      <w:contextualSpacing/>
    </w:pPr>
  </w:style>
  <w:style w:type="character" w:customStyle="1" w:styleId="cf01">
    <w:name w:val="cf01"/>
    <w:basedOn w:val="DefaultParagraphFont"/>
    <w:rsid w:val="00B16CB4"/>
    <w:rPr>
      <w:rFonts w:ascii="Segoe UI" w:hAnsi="Segoe UI" w:cs="Segoe UI" w:hint="default"/>
      <w:color w:val="262626"/>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6E4671ADA0964896750929313CBE9C" ma:contentTypeVersion="9" ma:contentTypeDescription="Create a new document." ma:contentTypeScope="" ma:versionID="52c5aacdbbe359d44f8f6b392215044a">
  <xsd:schema xmlns:xsd="http://www.w3.org/2001/XMLSchema" xmlns:xs="http://www.w3.org/2001/XMLSchema" xmlns:p="http://schemas.microsoft.com/office/2006/metadata/properties" xmlns:ns3="30617708-5226-45e1-81dc-91a97125e7ec" targetNamespace="http://schemas.microsoft.com/office/2006/metadata/properties" ma:root="true" ma:fieldsID="d054143b954556ac61b7a3b0f8cf31de" ns3:_="">
    <xsd:import namespace="30617708-5226-45e1-81dc-91a97125e7e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17708-5226-45e1-81dc-91a97125e7e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0617708-5226-45e1-81dc-91a97125e7ec"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xU09DKlOj9TWdRLMfJMFujmvMQ==">CgMxLjAaJwoBMBIiCiAIBCocCgtBQUFDSHVzemJvMBAIGgtBQUFDSHVzemJvMBonCgExEiIKIAgEKhwKC0FBQUNIdXN6Ym80EAgaC0FBQUNIdXN6Ym80IokDCgtBQUFDSHVzemJvMBLXAgoLQUFBQ0h1c3pibzASC0FBQUNIdXN6Ym8wGjsKCXRleHQvaHRtbBIuU29tZW9uZSBwbHogYXNrIHdobyB3b3VsZCBiZSBpbiBjaGFyZ2Ugb2YgdGhpcyI8Cgp0ZXh0L3BsYWluEi5Tb21lb25lIHBseiBhc2sgd2hvIHdvdWxkIGJlIGluIGNoYXJnZSBvZiB0aGlzKhsiFTExMTg3ODY0NDkzMzgyNTc4NjQ5MigAOAAw9evj3o40OPXr496ONEo8Cgp0ZXh0L3BsYWluEi5UaGF0IEFTQ1NVIHBhcmxpYW1lbnRhcmlhbi9zcGVha2VyIHBybyB0ZW1wb3JlWgx6YmZwajM2MG0wOHRyAiAAeACaAQYIABAAGACqATASLlNvbWVvbmUgcGx6IGFzayB3aG8gd291bGQgYmUgaW4gY2hhcmdlIG9mIHRoaXOwAQC4AQDIAQAY9evj3o40IPXr496ONDAAQhBraXgucmRlZWpzNTMwdHNnIp8DCgtBQUFDSHVzemJvNBLtAgoLQUFBQ0h1c3pibzQSC0FBQUNIdXN6Ym80GkcKCXRleHQvaHRtbBI6QWxzbyBwbHogY2hhbmdlIHdvcmRpbmcgdG8gd2hhdGV2ZXIgd2UgdGhpbmsgd291bGQgYmUgYmVzdCJICgp0ZXh0L3BsYWluEjpBbHNvIHBseiBjaGFuZ2Ugd29yZGluZyB0byB3aGF0ZXZlciB3ZSB0aGluayB3b3VsZCBiZSBiZXN0KhsiFTExMTg3ODY0NDkzMzgyNTc4NjQ5MigAOAAws6/53o40OLOv+d6ONEouCgp0ZXh0L3BsYWluEiBhbm51YWwg4oCcS25vdyBZb3VyIFJpZ2h0c+KAnSB0cloMdml6MmhmNTJqcXVpcgIgAHgAmgEGCAAQABgAqgE8EjpBbHNvIHBseiBjaGFuZ2Ugd29yZGluZyB0byB3aGF0ZXZlciB3ZSB0aGluayB3b3VsZCBiZSBiZXN0sAEAuAEAyAEAGLOv+d6ONCCzr/nejjQwAEIQa2l4LmtsZW5neGIwNmt6ejIOaC5zempraThzdDRqaHYyDmgucmp2MTdmbXloNDB1Mg5oLmprbnB3dmZucGExcTIOaC5paG5nZWtyeW52NjIyDmguODVvNzN1N3F0Nm9mMg5oLnI2MTNyaTE0MzEzMjIOaC5qa25wd3ZmbnBhMXEyDmguMW9scnA1Y2E5b2xsMg5oLjg3Zm42dHhldHFtdjgAciExOFF6SXpTeDZWSEM3RXluaVZBSFlTYU9Eb0RWXzdibXM=</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C1D4-3131-4F2E-92BF-5F54EA8B2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17708-5226-45e1-81dc-91a97125e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986F5-CF13-458E-9D44-63BE8FAE973B}">
  <ds:schemaRefs>
    <ds:schemaRef ds:uri="http://schemas.microsoft.com/office/2006/metadata/properties"/>
    <ds:schemaRef ds:uri="http://schemas.microsoft.com/office/infopath/2007/PartnerControls"/>
    <ds:schemaRef ds:uri="30617708-5226-45e1-81dc-91a97125e7ec"/>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46C2FCE-8BA3-4B00-95A2-BEDE595761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8887</Characters>
  <Application>Microsoft Office Word</Application>
  <DocSecurity>0</DocSecurity>
  <Lines>74</Lines>
  <Paragraphs>20</Paragraphs>
  <ScaleCrop>false</ScaleCrop>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Taylor</dc:creator>
  <cp:keywords/>
  <cp:lastModifiedBy>Estevan Vega</cp:lastModifiedBy>
  <cp:revision>4</cp:revision>
  <dcterms:created xsi:type="dcterms:W3CDTF">2026-10-19T18:28:00Z</dcterms:created>
  <dcterms:modified xsi:type="dcterms:W3CDTF">2026-10-19T18:29:00Z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0x010100CC6E4671ADA0964896750929313CBE9C</vt:lpwstr>
  </property>
  <property fmtid="{D5CDD505-2E9C-101B-9397-08002B2CF9AE}" pid="3" name="MediaServiceImageTags">
    <vt:lpwstr/>
  </property>
</Properties>
</file>