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C0EF0" w14:textId="160AD71F" w:rsidR="00A07622" w:rsidRDefault="00A13191">
      <w:pPr>
        <w:pStyle w:val="Heading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 </w:t>
      </w:r>
      <w:r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hidden="0" allowOverlap="1" wp14:anchorId="519F68C4" wp14:editId="6B830623">
            <wp:simplePos x="0" y="0"/>
            <wp:positionH relativeFrom="margin">
              <wp:align>center</wp:align>
            </wp:positionH>
            <wp:positionV relativeFrom="margin">
              <wp:posOffset>186055</wp:posOffset>
            </wp:positionV>
            <wp:extent cx="1729740" cy="320675"/>
            <wp:effectExtent l="0" t="0" r="0" b="0"/>
            <wp:wrapSquare wrapText="bothSides" distT="0" distB="0" distL="114300" distR="114300"/>
            <wp:docPr id="1923316332" name="image1.png" descr="A picture containing text,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picture containing text, sign&#10;&#10;Description automatically generated"/>
                    <pic:cNvPicPr preferRelativeResize="0"/>
                  </pic:nvPicPr>
                  <pic:blipFill>
                    <a:blip r:embed="rId8"/>
                    <a:srcRect t="16001" b="27964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320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15E05D" w14:textId="77777777" w:rsidR="00A07622" w:rsidRDefault="00A07622">
      <w:pPr>
        <w:pStyle w:val="Heading1"/>
        <w:rPr>
          <w:rFonts w:ascii="Calibri" w:eastAsia="Calibri" w:hAnsi="Calibri" w:cs="Calibri"/>
        </w:rPr>
      </w:pPr>
    </w:p>
    <w:p w14:paraId="4A4CF4B9" w14:textId="77777777" w:rsidR="00A07622" w:rsidRDefault="00A07622">
      <w:pPr>
        <w:pStyle w:val="Heading1"/>
        <w:jc w:val="center"/>
        <w:rPr>
          <w:rFonts w:ascii="Calibri" w:eastAsia="Calibri" w:hAnsi="Calibri" w:cs="Calibri"/>
        </w:rPr>
      </w:pPr>
    </w:p>
    <w:p w14:paraId="05554C1B" w14:textId="77777777" w:rsidR="00A07622" w:rsidRDefault="00A13191">
      <w:pPr>
        <w:pStyle w:val="Heading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ASSOCIATED STUDENTS OF COLORADO STATE UNIVERSITY</w:t>
      </w:r>
    </w:p>
    <w:p w14:paraId="345554B1" w14:textId="77777777" w:rsidR="00A07622" w:rsidRDefault="00A07622">
      <w:pPr>
        <w:pBdr>
          <w:bottom w:val="single" w:sz="12" w:space="1" w:color="000000"/>
        </w:pBdr>
        <w:jc w:val="center"/>
        <w:rPr>
          <w:rFonts w:ascii="Calibri" w:eastAsia="Calibri" w:hAnsi="Calibri" w:cs="Calibri"/>
          <w:b/>
          <w:bCs/>
        </w:rPr>
      </w:pPr>
    </w:p>
    <w:p w14:paraId="489EDC92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  <w:b/>
          <w:bCs/>
        </w:rPr>
      </w:pPr>
    </w:p>
    <w:p w14:paraId="1180B7D1" w14:textId="711679B6" w:rsidR="00A07622" w:rsidRDefault="54FA8F09">
      <w:pPr>
        <w:pStyle w:val="Heading1"/>
        <w:rPr>
          <w:rFonts w:ascii="Calibri" w:eastAsia="Calibri" w:hAnsi="Calibri" w:cs="Calibri"/>
          <w:lang w:val="en-US"/>
        </w:rPr>
      </w:pPr>
      <w:r w:rsidRPr="5A532733">
        <w:rPr>
          <w:rFonts w:ascii="Calibri" w:eastAsia="Calibri" w:hAnsi="Calibri" w:cs="Calibri"/>
          <w:lang w:val="en-US"/>
        </w:rPr>
        <w:t>12</w:t>
      </w:r>
      <w:r w:rsidRPr="5A532733">
        <w:rPr>
          <w:rFonts w:ascii="Calibri" w:eastAsia="Calibri" w:hAnsi="Calibri" w:cs="Calibri"/>
          <w:vertAlign w:val="superscript"/>
          <w:lang w:val="en-US"/>
        </w:rPr>
        <w:t>th</w:t>
      </w:r>
      <w:r w:rsidR="00A13191" w:rsidRPr="533CA367">
        <w:rPr>
          <w:rFonts w:ascii="Calibri" w:eastAsia="Calibri" w:hAnsi="Calibri" w:cs="Calibri"/>
          <w:lang w:val="en-US"/>
        </w:rPr>
        <w:t xml:space="preserve"> SESSION OF THE FIFTY-SIXTH SENATE</w:t>
      </w:r>
    </w:p>
    <w:p w14:paraId="12187A30" w14:textId="0F05AFDE" w:rsidR="00A07622" w:rsidRDefault="74EA83D1">
      <w:pPr>
        <w:pStyle w:val="Heading1"/>
        <w:ind w:left="7200"/>
        <w:rPr>
          <w:rFonts w:ascii="Calibri" w:eastAsia="Calibri" w:hAnsi="Calibri" w:cs="Calibri"/>
        </w:rPr>
      </w:pPr>
      <w:r w:rsidRPr="22D3D03E">
        <w:rPr>
          <w:rFonts w:ascii="Calibri" w:eastAsia="Calibri" w:hAnsi="Calibri" w:cs="Calibri"/>
        </w:rPr>
        <w:t>October</w:t>
      </w:r>
      <w:r w:rsidR="00A13191" w:rsidRPr="22D3D03E">
        <w:rPr>
          <w:rFonts w:ascii="Calibri" w:eastAsia="Calibri" w:hAnsi="Calibri" w:cs="Calibri"/>
        </w:rPr>
        <w:t xml:space="preserve">/ </w:t>
      </w:r>
      <w:r w:rsidR="77F87071" w:rsidRPr="1D741D26">
        <w:rPr>
          <w:rFonts w:ascii="Calibri" w:eastAsia="Calibri" w:hAnsi="Calibri" w:cs="Calibri"/>
        </w:rPr>
        <w:t xml:space="preserve">28 </w:t>
      </w:r>
      <w:r w:rsidR="00A13191" w:rsidRPr="1D741D26">
        <w:rPr>
          <w:rFonts w:ascii="Calibri" w:eastAsia="Calibri" w:hAnsi="Calibri" w:cs="Calibri"/>
        </w:rPr>
        <w:t xml:space="preserve">/ </w:t>
      </w:r>
      <w:r w:rsidR="2763DC90" w:rsidRPr="137DB605">
        <w:rPr>
          <w:rFonts w:ascii="Calibri" w:eastAsia="Calibri" w:hAnsi="Calibri" w:cs="Calibri"/>
        </w:rPr>
        <w:t>2026</w:t>
      </w:r>
    </w:p>
    <w:p w14:paraId="50142BD3" w14:textId="77777777" w:rsidR="00A07622" w:rsidRDefault="00A07622">
      <w:pPr>
        <w:jc w:val="center"/>
        <w:rPr>
          <w:rFonts w:ascii="Calibri" w:eastAsia="Calibri" w:hAnsi="Calibri" w:cs="Calibri"/>
          <w:b/>
          <w:bCs/>
        </w:rPr>
      </w:pPr>
    </w:p>
    <w:p w14:paraId="30E213D2" w14:textId="1EB937D1" w:rsidR="00A07622" w:rsidRDefault="00A13191">
      <w:pPr>
        <w:keepNext/>
        <w:keepLines/>
        <w:jc w:val="center"/>
        <w:rPr>
          <w:rFonts w:ascii="Calibri" w:eastAsia="Calibri" w:hAnsi="Calibri" w:cs="Calibri"/>
          <w:b/>
          <w:bCs/>
          <w:color w:val="000000"/>
        </w:rPr>
      </w:pPr>
      <w:r w:rsidRPr="7C43D773">
        <w:rPr>
          <w:rFonts w:ascii="Calibri" w:eastAsia="Calibri" w:hAnsi="Calibri" w:cs="Calibri"/>
          <w:b/>
          <w:color w:val="000000" w:themeColor="text1"/>
        </w:rPr>
        <w:t>BILL #</w:t>
      </w:r>
      <w:r w:rsidRPr="5F25C514">
        <w:rPr>
          <w:rFonts w:ascii="Calibri" w:eastAsia="Calibri" w:hAnsi="Calibri" w:cs="Calibri"/>
          <w:b/>
          <w:bCs/>
          <w:color w:val="000000" w:themeColor="text1"/>
        </w:rPr>
        <w:t>5</w:t>
      </w:r>
      <w:r w:rsidRPr="5F25C514">
        <w:rPr>
          <w:rFonts w:ascii="Calibri" w:eastAsia="Calibri" w:hAnsi="Calibri" w:cs="Calibri"/>
          <w:b/>
          <w:bCs/>
        </w:rPr>
        <w:t>6</w:t>
      </w:r>
      <w:r w:rsidR="319F13FC" w:rsidRPr="5F25C514">
        <w:rPr>
          <w:rFonts w:ascii="Calibri" w:eastAsia="Calibri" w:hAnsi="Calibri" w:cs="Calibri"/>
          <w:b/>
          <w:bCs/>
        </w:rPr>
        <w:t>20</w:t>
      </w:r>
    </w:p>
    <w:p w14:paraId="6C1F34C8" w14:textId="7AE13D07" w:rsidR="00A07622" w:rsidRDefault="00C30E4B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Funding Sexual Health </w:t>
      </w:r>
      <w:r w:rsidR="008A5D36">
        <w:rPr>
          <w:rFonts w:ascii="Calibri" w:eastAsia="Calibri" w:hAnsi="Calibri" w:cs="Calibri"/>
          <w:b/>
          <w:bCs/>
          <w:color w:val="000000"/>
        </w:rPr>
        <w:t>and Safety Kits for Students</w:t>
      </w:r>
    </w:p>
    <w:p w14:paraId="0438C02A" w14:textId="77777777" w:rsidR="00A07622" w:rsidRDefault="00A07622">
      <w:pPr>
        <w:pBdr>
          <w:top w:val="none" w:sz="0" w:space="0" w:color="000000"/>
          <w:bottom w:val="single" w:sz="12" w:space="1" w:color="000000"/>
        </w:pBdr>
        <w:rPr>
          <w:rFonts w:ascii="Calibri" w:eastAsia="Calibri" w:hAnsi="Calibri" w:cs="Calibri"/>
        </w:rPr>
      </w:pPr>
    </w:p>
    <w:p w14:paraId="1030C721" w14:textId="77777777" w:rsidR="00A07622" w:rsidRDefault="00A07622">
      <w:pPr>
        <w:rPr>
          <w:rFonts w:ascii="Calibri" w:eastAsia="Calibri" w:hAnsi="Calibri" w:cs="Calibri"/>
        </w:rPr>
      </w:pPr>
    </w:p>
    <w:p w14:paraId="3A53F57C" w14:textId="77777777" w:rsidR="00A07622" w:rsidRDefault="00A13191">
      <w:pPr>
        <w:rPr>
          <w:rFonts w:ascii="Calibri" w:eastAsia="Calibri" w:hAnsi="Calibri" w:cs="Calibri"/>
          <w:i/>
          <w:color w:val="000000"/>
          <w:lang w:val="en-US"/>
        </w:rPr>
      </w:pPr>
      <w:r w:rsidRPr="533CA367">
        <w:rPr>
          <w:rFonts w:ascii="Calibri" w:eastAsia="Calibri" w:hAnsi="Calibri" w:cs="Calibri"/>
          <w:lang w:val="en-US"/>
        </w:rPr>
        <w:t xml:space="preserve">NOTICE: </w:t>
      </w:r>
      <w:r w:rsidRPr="533CA367">
        <w:rPr>
          <w:rFonts w:ascii="Calibri" w:eastAsia="Calibri" w:hAnsi="Calibri" w:cs="Calibri"/>
          <w:i/>
          <w:lang w:val="en-US"/>
        </w:rPr>
        <w:t xml:space="preserve">A signature to sponsor means that you only wish for the legislation to be heard, whereas a signature to endorse means that you support the contents and/or actions of this legislation. </w:t>
      </w:r>
    </w:p>
    <w:p w14:paraId="41FD6E3D" w14:textId="77777777" w:rsidR="00A07622" w:rsidRDefault="00A07622">
      <w:pPr>
        <w:rPr>
          <w:rFonts w:ascii="Calibri" w:eastAsia="Calibri" w:hAnsi="Calibri" w:cs="Calibri"/>
          <w:i/>
          <w:iCs/>
          <w:color w:val="000000"/>
        </w:rPr>
      </w:pPr>
    </w:p>
    <w:p w14:paraId="327AEBFC" w14:textId="694B5A1C" w:rsidR="00A07622" w:rsidRDefault="00A13191">
      <w:pPr>
        <w:pStyle w:val="Heading2"/>
        <w:rPr>
          <w:rFonts w:ascii="Calibri" w:eastAsia="Calibri" w:hAnsi="Calibri" w:cs="Calibri"/>
          <w:b w:val="0"/>
          <w:color w:val="000000"/>
          <w:lang w:val="en-US"/>
        </w:rPr>
      </w:pPr>
      <w:r w:rsidRPr="533CA367">
        <w:rPr>
          <w:rFonts w:ascii="Calibri" w:eastAsia="Calibri" w:hAnsi="Calibri" w:cs="Calibri"/>
          <w:lang w:val="en-US"/>
        </w:rPr>
        <w:t xml:space="preserve">WRITTEN BY: </w:t>
      </w:r>
      <w:r w:rsidR="00227F64" w:rsidRPr="533CA367">
        <w:rPr>
          <w:rFonts w:ascii="Calibri" w:eastAsia="Calibri" w:hAnsi="Calibri" w:cs="Calibri"/>
          <w:color w:val="000000" w:themeColor="text1"/>
          <w:lang w:val="en-US"/>
        </w:rPr>
        <w:t>Mackenzie Franks</w:t>
      </w:r>
      <w:r w:rsidRPr="533CA367">
        <w:rPr>
          <w:rFonts w:ascii="Calibri" w:eastAsia="Calibri" w:hAnsi="Calibri" w:cs="Calibri"/>
          <w:b w:val="0"/>
          <w:color w:val="000000" w:themeColor="text1"/>
          <w:lang w:val="en-US"/>
        </w:rPr>
        <w:t xml:space="preserve">, </w:t>
      </w:r>
      <w:r w:rsidR="00227F64" w:rsidRPr="533CA367">
        <w:rPr>
          <w:rFonts w:ascii="Calibri" w:eastAsia="Calibri" w:hAnsi="Calibri" w:cs="Calibri"/>
          <w:b w:val="0"/>
          <w:color w:val="000000" w:themeColor="text1"/>
          <w:lang w:val="en-US"/>
        </w:rPr>
        <w:t>Chair</w:t>
      </w:r>
      <w:r w:rsidRPr="533CA367">
        <w:rPr>
          <w:rFonts w:ascii="Calibri" w:eastAsia="Calibri" w:hAnsi="Calibri" w:cs="Calibri"/>
          <w:b w:val="0"/>
          <w:color w:val="000000" w:themeColor="text1"/>
          <w:lang w:val="en-US"/>
        </w:rPr>
        <w:t>,</w:t>
      </w:r>
      <w:r w:rsidR="00227F64" w:rsidRPr="533CA367">
        <w:rPr>
          <w:rFonts w:ascii="Calibri" w:eastAsia="Calibri" w:hAnsi="Calibri" w:cs="Calibri"/>
          <w:b w:val="0"/>
          <w:color w:val="000000" w:themeColor="text1"/>
          <w:lang w:val="en-US"/>
        </w:rPr>
        <w:t xml:space="preserve"> Women and Social Justice Caucus, Senator, College of Health and Human</w:t>
      </w:r>
      <w:r w:rsidR="00D054C6">
        <w:rPr>
          <w:rFonts w:ascii="Calibri" w:eastAsia="Calibri" w:hAnsi="Calibri" w:cs="Calibri"/>
          <w:b w:val="0"/>
          <w:color w:val="000000" w:themeColor="text1"/>
          <w:lang w:val="en-US"/>
        </w:rPr>
        <w:t xml:space="preserve"> Sciences</w:t>
      </w:r>
    </w:p>
    <w:p w14:paraId="1C4E79E8" w14:textId="77777777" w:rsidR="00A07622" w:rsidRDefault="00A07622">
      <w:pPr>
        <w:pStyle w:val="Heading2"/>
        <w:rPr>
          <w:rFonts w:ascii="Calibri" w:eastAsia="Calibri" w:hAnsi="Calibri" w:cs="Calibri"/>
          <w:b w:val="0"/>
          <w:bCs w:val="0"/>
          <w:color w:val="000000"/>
        </w:rPr>
      </w:pPr>
    </w:p>
    <w:p w14:paraId="0FC4EAC9" w14:textId="052CDC25" w:rsidR="00A07622" w:rsidRPr="009E6175" w:rsidRDefault="00A13191" w:rsidP="003D7FC8">
      <w:pPr>
        <w:pStyle w:val="Heading2"/>
        <w:rPr>
          <w:rFonts w:ascii="Calibri" w:eastAsia="Calibri" w:hAnsi="Calibri" w:cs="Calibri"/>
          <w:b w:val="0"/>
          <w:bCs w:val="0"/>
          <w:color w:val="000000"/>
        </w:rPr>
      </w:pPr>
      <w:r w:rsidRPr="0042262F">
        <w:rPr>
          <w:rFonts w:ascii="Calibri" w:eastAsia="Calibri" w:hAnsi="Calibri" w:cs="Calibri"/>
          <w:color w:val="000000"/>
        </w:rPr>
        <w:t>COLLABORATED WITH:</w:t>
      </w:r>
      <w:r w:rsidR="007231DF" w:rsidRPr="0042262F">
        <w:rPr>
          <w:rFonts w:ascii="Calibri" w:eastAsia="Calibri" w:hAnsi="Calibri" w:cs="Calibri"/>
          <w:color w:val="000000"/>
        </w:rPr>
        <w:t xml:space="preserve"> </w:t>
      </w:r>
      <w:r w:rsidR="003D7FC8">
        <w:rPr>
          <w:rFonts w:ascii="Calibri" w:eastAsia="Calibri" w:hAnsi="Calibri" w:cs="Calibri"/>
          <w:color w:val="000000"/>
        </w:rPr>
        <w:t>Elisa Rand</w:t>
      </w:r>
      <w:r w:rsidR="009E6175">
        <w:rPr>
          <w:rFonts w:ascii="Calibri" w:eastAsia="Calibri" w:hAnsi="Calibri" w:cs="Calibri"/>
          <w:color w:val="000000"/>
        </w:rPr>
        <w:t>azzo</w:t>
      </w:r>
      <w:r w:rsidR="009E6175">
        <w:rPr>
          <w:rFonts w:ascii="Calibri" w:eastAsia="Calibri" w:hAnsi="Calibri" w:cs="Calibri"/>
          <w:b w:val="0"/>
          <w:bCs w:val="0"/>
          <w:color w:val="000000"/>
        </w:rPr>
        <w:t xml:space="preserve">, </w:t>
      </w:r>
      <w:r w:rsidR="00FA4BA2" w:rsidRPr="00FA4BA2">
        <w:rPr>
          <w:rFonts w:ascii="Calibri" w:eastAsia="Calibri" w:hAnsi="Calibri" w:cs="Calibri"/>
          <w:b w:val="0"/>
          <w:bCs w:val="0"/>
          <w:color w:val="000000"/>
        </w:rPr>
        <w:t xml:space="preserve">ASCSU Administrative </w:t>
      </w:r>
      <w:proofErr w:type="gramStart"/>
      <w:r w:rsidR="00FA4BA2" w:rsidRPr="00FA4BA2">
        <w:rPr>
          <w:rFonts w:ascii="Calibri" w:eastAsia="Calibri" w:hAnsi="Calibri" w:cs="Calibri"/>
          <w:b w:val="0"/>
          <w:bCs w:val="0"/>
          <w:color w:val="000000"/>
        </w:rPr>
        <w:t>Assistant</w:t>
      </w:r>
      <w:r w:rsidR="00FA4BA2">
        <w:rPr>
          <w:rFonts w:ascii="Calibri" w:eastAsia="Calibri" w:hAnsi="Calibri" w:cs="Calibri"/>
          <w:b w:val="0"/>
          <w:bCs w:val="0"/>
          <w:color w:val="000000"/>
        </w:rPr>
        <w:t>;</w:t>
      </w:r>
      <w:proofErr w:type="gramEnd"/>
      <w:r w:rsidR="00FA4BA2">
        <w:rPr>
          <w:rFonts w:ascii="Calibri" w:eastAsia="Calibri" w:hAnsi="Calibri" w:cs="Calibri"/>
          <w:b w:val="0"/>
          <w:bCs w:val="0"/>
          <w:color w:val="000000"/>
        </w:rPr>
        <w:t xml:space="preserve"> </w:t>
      </w:r>
    </w:p>
    <w:p w14:paraId="5E2FB7E3" w14:textId="77777777" w:rsidR="003D7FC8" w:rsidRPr="003D7FC8" w:rsidRDefault="003D7FC8" w:rsidP="003D7FC8"/>
    <w:p w14:paraId="106FEBCD" w14:textId="50C0176C" w:rsidR="00A07622" w:rsidRDefault="00A13191">
      <w:pPr>
        <w:pStyle w:val="Heading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SPONSORED BY: </w:t>
      </w:r>
      <w:r w:rsidR="59BF55F5" w:rsidRPr="33567E71">
        <w:rPr>
          <w:rFonts w:ascii="Calibri" w:eastAsia="Calibri" w:hAnsi="Calibri" w:cs="Calibri"/>
        </w:rPr>
        <w:t>Legislative Cabinet</w:t>
      </w:r>
    </w:p>
    <w:p w14:paraId="30B5D597" w14:textId="77777777" w:rsidR="00A07622" w:rsidRDefault="00A07622">
      <w:pPr>
        <w:rPr>
          <w:rFonts w:ascii="Calibri" w:eastAsia="Calibri" w:hAnsi="Calibri" w:cs="Calibri"/>
        </w:rPr>
      </w:pPr>
    </w:p>
    <w:p w14:paraId="4ACFCB96" w14:textId="322BCC42" w:rsidR="00A07622" w:rsidRPr="001F18C3" w:rsidRDefault="00A13191">
      <w:pPr>
        <w:pStyle w:val="Heading2"/>
        <w:rPr>
          <w:rFonts w:ascii="Calibri" w:eastAsia="Calibri" w:hAnsi="Calibri" w:cs="Calibri"/>
          <w:b w:val="0"/>
          <w:lang w:val="en-US"/>
        </w:rPr>
      </w:pPr>
      <w:r w:rsidRPr="533CA367">
        <w:rPr>
          <w:rFonts w:ascii="Calibri" w:eastAsia="Calibri" w:hAnsi="Calibri" w:cs="Calibri"/>
          <w:lang w:val="en-US"/>
        </w:rPr>
        <w:t xml:space="preserve">ENDORSED BY: </w:t>
      </w:r>
      <w:r w:rsidR="00A222FB" w:rsidRPr="533CA367">
        <w:rPr>
          <w:rFonts w:ascii="Calibri" w:eastAsia="Calibri" w:hAnsi="Calibri" w:cs="Calibri"/>
          <w:lang w:val="en-US"/>
        </w:rPr>
        <w:t>Women and Social Justice Caucus;</w:t>
      </w:r>
      <w:r w:rsidR="005D5CD0" w:rsidRPr="533CA367">
        <w:rPr>
          <w:rFonts w:ascii="Calibri" w:eastAsia="Calibri" w:hAnsi="Calibri" w:cs="Calibri"/>
          <w:lang w:val="en-US"/>
        </w:rPr>
        <w:t xml:space="preserve"> </w:t>
      </w:r>
      <w:r w:rsidR="001F18C3" w:rsidRPr="533CA367">
        <w:rPr>
          <w:rFonts w:ascii="Calibri" w:eastAsia="Calibri" w:hAnsi="Calibri" w:cs="Calibri"/>
          <w:lang w:val="en-US"/>
        </w:rPr>
        <w:t>Odeth Tomas</w:t>
      </w:r>
      <w:r w:rsidR="001F18C3" w:rsidRPr="533CA367">
        <w:rPr>
          <w:rFonts w:ascii="Calibri" w:eastAsia="Calibri" w:hAnsi="Calibri" w:cs="Calibri"/>
          <w:b w:val="0"/>
          <w:lang w:val="en-US"/>
        </w:rPr>
        <w:t xml:space="preserve">, Senator, Academic Advancement Center; </w:t>
      </w:r>
      <w:r w:rsidR="001F18C3" w:rsidRPr="533CA367">
        <w:rPr>
          <w:rFonts w:ascii="Calibri" w:eastAsia="Calibri" w:hAnsi="Calibri" w:cs="Calibri"/>
          <w:lang w:val="en-US"/>
        </w:rPr>
        <w:t>Felicity Vo</w:t>
      </w:r>
      <w:r w:rsidR="001F18C3" w:rsidRPr="533CA367">
        <w:rPr>
          <w:rFonts w:ascii="Calibri" w:eastAsia="Calibri" w:hAnsi="Calibri" w:cs="Calibri"/>
          <w:b w:val="0"/>
          <w:lang w:val="en-US"/>
        </w:rPr>
        <w:t xml:space="preserve">, Senator, College of Veterinary Medicine and Biomedical </w:t>
      </w:r>
      <w:proofErr w:type="gramStart"/>
      <w:r w:rsidR="001F18C3" w:rsidRPr="533CA367">
        <w:rPr>
          <w:rFonts w:ascii="Calibri" w:eastAsia="Calibri" w:hAnsi="Calibri" w:cs="Calibri"/>
          <w:b w:val="0"/>
          <w:lang w:val="en-US"/>
        </w:rPr>
        <w:t>Science</w:t>
      </w:r>
      <w:r w:rsidR="00824394" w:rsidRPr="533CA367">
        <w:rPr>
          <w:rFonts w:ascii="Calibri" w:eastAsia="Calibri" w:hAnsi="Calibri" w:cs="Calibri"/>
          <w:b w:val="0"/>
          <w:lang w:val="en-US"/>
        </w:rPr>
        <w:t>;</w:t>
      </w:r>
      <w:proofErr w:type="gramEnd"/>
      <w:r w:rsidR="0073257F" w:rsidRPr="533CA367">
        <w:rPr>
          <w:rFonts w:ascii="Calibri" w:eastAsia="Calibri" w:hAnsi="Calibri" w:cs="Calibri"/>
          <w:b w:val="0"/>
          <w:lang w:val="en-US"/>
        </w:rPr>
        <w:t xml:space="preserve"> </w:t>
      </w:r>
    </w:p>
    <w:p w14:paraId="20C20925" w14:textId="77777777" w:rsidR="00A07622" w:rsidRDefault="00A07622">
      <w:pPr>
        <w:pBdr>
          <w:bottom w:val="single" w:sz="12" w:space="1" w:color="000000"/>
        </w:pBdr>
        <w:rPr>
          <w:rFonts w:ascii="Calibri" w:eastAsia="Calibri" w:hAnsi="Calibri" w:cs="Calibri"/>
        </w:rPr>
      </w:pPr>
    </w:p>
    <w:p w14:paraId="4EE58723" w14:textId="77777777" w:rsidR="00A07622" w:rsidRDefault="00A07622">
      <w:pPr>
        <w:rPr>
          <w:rFonts w:ascii="Calibri" w:eastAsia="Calibri" w:hAnsi="Calibri" w:cs="Calibri"/>
        </w:rPr>
      </w:pPr>
    </w:p>
    <w:p w14:paraId="567E3A7B" w14:textId="54A74712" w:rsidR="00A07622" w:rsidRDefault="00A13191">
      <w:pPr>
        <w:pStyle w:val="Heading1"/>
        <w:rPr>
          <w:rFonts w:ascii="Calibri" w:eastAsia="Calibri" w:hAnsi="Calibri" w:cs="Calibri"/>
          <w:b w:val="0"/>
          <w:i/>
          <w:lang w:val="en-US"/>
        </w:rPr>
      </w:pPr>
      <w:r w:rsidRPr="533CA367">
        <w:rPr>
          <w:rFonts w:ascii="Calibri" w:eastAsia="Calibri" w:hAnsi="Calibri" w:cs="Calibri"/>
          <w:i/>
          <w:lang w:val="en-US"/>
        </w:rPr>
        <w:t>ABSTRACT:</w:t>
      </w:r>
      <w:r w:rsidRPr="533CA367">
        <w:rPr>
          <w:rFonts w:ascii="Calibri" w:eastAsia="Calibri" w:hAnsi="Calibri" w:cs="Calibri"/>
          <w:b w:val="0"/>
          <w:i/>
          <w:lang w:val="en-US"/>
        </w:rPr>
        <w:t xml:space="preserve"> </w:t>
      </w:r>
      <w:r w:rsidR="00C30E4B" w:rsidRPr="533CA367">
        <w:rPr>
          <w:rFonts w:ascii="Calibri" w:eastAsia="Calibri" w:hAnsi="Calibri" w:cs="Calibri"/>
          <w:b w:val="0"/>
          <w:i/>
          <w:lang w:val="en-US"/>
        </w:rPr>
        <w:t>This bill aims to</w:t>
      </w:r>
      <w:r w:rsidR="007E4190" w:rsidRPr="533CA367">
        <w:rPr>
          <w:rFonts w:ascii="Calibri" w:eastAsia="Calibri" w:hAnsi="Calibri" w:cs="Calibri"/>
          <w:b w:val="0"/>
          <w:i/>
          <w:lang w:val="en-US"/>
        </w:rPr>
        <w:t xml:space="preserve"> allocate $3,000 to</w:t>
      </w:r>
      <w:r w:rsidR="00C30E4B" w:rsidRPr="533CA367">
        <w:rPr>
          <w:rFonts w:ascii="Calibri" w:eastAsia="Calibri" w:hAnsi="Calibri" w:cs="Calibri"/>
          <w:b w:val="0"/>
          <w:i/>
          <w:lang w:val="en-US"/>
        </w:rPr>
        <w:t xml:space="preserve"> </w:t>
      </w:r>
      <w:r w:rsidR="00DD057E" w:rsidRPr="533CA367">
        <w:rPr>
          <w:rFonts w:ascii="Calibri" w:eastAsia="Calibri" w:hAnsi="Calibri" w:cs="Calibri"/>
          <w:b w:val="0"/>
          <w:i/>
          <w:lang w:val="en-US"/>
        </w:rPr>
        <w:t>fund sexual health</w:t>
      </w:r>
      <w:r w:rsidR="00B46119" w:rsidRPr="533CA367">
        <w:rPr>
          <w:rFonts w:ascii="Calibri" w:eastAsia="Calibri" w:hAnsi="Calibri" w:cs="Calibri"/>
          <w:b w:val="0"/>
          <w:i/>
          <w:lang w:val="en-US"/>
        </w:rPr>
        <w:t xml:space="preserve"> and safety</w:t>
      </w:r>
      <w:r w:rsidR="00DD057E" w:rsidRPr="533CA367">
        <w:rPr>
          <w:rFonts w:ascii="Calibri" w:eastAsia="Calibri" w:hAnsi="Calibri" w:cs="Calibri"/>
          <w:b w:val="0"/>
          <w:i/>
          <w:lang w:val="en-US"/>
        </w:rPr>
        <w:t xml:space="preserve"> kits to be distributed to students </w:t>
      </w:r>
      <w:r w:rsidR="007B766C" w:rsidRPr="533CA367">
        <w:rPr>
          <w:rFonts w:ascii="Calibri" w:eastAsia="Calibri" w:hAnsi="Calibri" w:cs="Calibri"/>
          <w:b w:val="0"/>
          <w:i/>
          <w:lang w:val="en-US"/>
        </w:rPr>
        <w:t>through the Women and Social Justice Caucus</w:t>
      </w:r>
      <w:r w:rsidR="004C2AEA" w:rsidRPr="533CA367">
        <w:rPr>
          <w:rFonts w:ascii="Calibri" w:eastAsia="Calibri" w:hAnsi="Calibri" w:cs="Calibri"/>
          <w:b w:val="0"/>
          <w:i/>
          <w:lang w:val="en-US"/>
        </w:rPr>
        <w:t xml:space="preserve">. </w:t>
      </w:r>
    </w:p>
    <w:p w14:paraId="439668AF" w14:textId="77777777" w:rsidR="00A07622" w:rsidRDefault="00A07622">
      <w:pPr>
        <w:pBdr>
          <w:bottom w:val="single" w:sz="12" w:space="1" w:color="000000"/>
        </w:pBdr>
        <w:rPr>
          <w:rFonts w:ascii="Calibri" w:eastAsia="Calibri" w:hAnsi="Calibri" w:cs="Calibri"/>
        </w:rPr>
      </w:pPr>
    </w:p>
    <w:p w14:paraId="7C3ADFE8" w14:textId="77777777" w:rsidR="00A07622" w:rsidRDefault="00A07622">
      <w:pPr>
        <w:rPr>
          <w:rFonts w:ascii="Calibri" w:eastAsia="Calibri" w:hAnsi="Calibri" w:cs="Calibri"/>
          <w:i/>
          <w:iCs/>
        </w:rPr>
      </w:pPr>
    </w:p>
    <w:p w14:paraId="79ACBB6B" w14:textId="77777777" w:rsidR="00A07622" w:rsidRDefault="00A13191">
      <w:pPr>
        <w:pStyle w:val="Heading1"/>
        <w:rPr>
          <w:rFonts w:ascii="Calibri" w:eastAsia="Calibri" w:hAnsi="Calibri" w:cs="Calibri"/>
          <w:b w:val="0"/>
          <w:bCs w:val="0"/>
        </w:rPr>
      </w:pPr>
      <w:r>
        <w:rPr>
          <w:rFonts w:ascii="Calibri" w:eastAsia="Calibri" w:hAnsi="Calibri" w:cs="Calibri"/>
          <w:b w:val="0"/>
          <w:bCs w:val="0"/>
        </w:rPr>
        <w:t>WHEREAS (1),</w:t>
      </w:r>
    </w:p>
    <w:p w14:paraId="729EE6B0" w14:textId="569FE131" w:rsidR="00A07622" w:rsidRDefault="00467C6F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Within the last two years, the Women and Social Justice Caucus have made it a priority to provide sexual health kits to students across campus</w:t>
      </w:r>
      <w:r w:rsidR="009A676B">
        <w:rPr>
          <w:rFonts w:ascii="Calibri" w:eastAsia="Calibri" w:hAnsi="Calibri" w:cs="Calibri"/>
          <w:color w:val="000000"/>
        </w:rPr>
        <w:t xml:space="preserve">; and, </w:t>
      </w:r>
    </w:p>
    <w:p w14:paraId="5504E0A7" w14:textId="77777777" w:rsidR="00A07622" w:rsidRDefault="00A07622">
      <w:pPr>
        <w:rPr>
          <w:rFonts w:ascii="Calibri" w:eastAsia="Calibri" w:hAnsi="Calibri" w:cs="Calibri"/>
        </w:rPr>
      </w:pPr>
    </w:p>
    <w:p w14:paraId="372B441B" w14:textId="77777777" w:rsidR="00A07622" w:rsidRDefault="00A13191">
      <w:pPr>
        <w:pStyle w:val="Heading3"/>
        <w:rPr>
          <w:rFonts w:ascii="Calibri" w:eastAsia="Calibri" w:hAnsi="Calibri" w:cs="Calibri"/>
          <w:i w:val="0"/>
          <w:iCs w:val="0"/>
        </w:rPr>
      </w:pPr>
      <w:r>
        <w:rPr>
          <w:rFonts w:ascii="Calibri" w:eastAsia="Calibri" w:hAnsi="Calibri" w:cs="Calibri"/>
          <w:i w:val="0"/>
          <w:iCs w:val="0"/>
        </w:rPr>
        <w:t>WHEREAS (2),</w:t>
      </w:r>
    </w:p>
    <w:p w14:paraId="11E086B2" w14:textId="405DF74D" w:rsidR="00A07622" w:rsidRDefault="009A676B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20"/>
        <w:rPr>
          <w:rFonts w:ascii="Calibri" w:eastAsia="Calibri" w:hAnsi="Calibri" w:cs="Calibri"/>
          <w:color w:val="000000"/>
        </w:rPr>
      </w:pPr>
      <w:bookmarkStart w:id="0" w:name="_heading=h.ihngekrynv62" w:colFirst="0" w:colLast="0"/>
      <w:bookmarkEnd w:id="0"/>
      <w:r>
        <w:rPr>
          <w:rFonts w:ascii="Calibri" w:eastAsia="Calibri" w:hAnsi="Calibri" w:cs="Calibri"/>
          <w:color w:val="000000"/>
        </w:rPr>
        <w:t xml:space="preserve">With </w:t>
      </w:r>
      <w:r w:rsidR="00314507">
        <w:rPr>
          <w:rFonts w:ascii="Calibri" w:eastAsia="Calibri" w:hAnsi="Calibri" w:cs="Calibri"/>
          <w:color w:val="000000"/>
        </w:rPr>
        <w:t>legislation revolving around ban</w:t>
      </w:r>
      <w:r w:rsidR="004A7BE7">
        <w:rPr>
          <w:rFonts w:ascii="Calibri" w:eastAsia="Calibri" w:hAnsi="Calibri" w:cs="Calibri"/>
          <w:color w:val="000000"/>
        </w:rPr>
        <w:t xml:space="preserve">ning or </w:t>
      </w:r>
      <w:r w:rsidR="00CC45A4">
        <w:rPr>
          <w:rFonts w:ascii="Calibri" w:eastAsia="Calibri" w:hAnsi="Calibri" w:cs="Calibri"/>
          <w:color w:val="000000"/>
        </w:rPr>
        <w:t xml:space="preserve">restrictions on abortion and </w:t>
      </w:r>
      <w:r w:rsidR="00552BDD">
        <w:rPr>
          <w:rFonts w:ascii="Calibri" w:eastAsia="Calibri" w:hAnsi="Calibri" w:cs="Calibri"/>
          <w:color w:val="000000"/>
        </w:rPr>
        <w:t xml:space="preserve">other reproductive healthcare </w:t>
      </w:r>
      <w:r w:rsidR="003A60D3">
        <w:rPr>
          <w:rFonts w:ascii="Calibri" w:eastAsia="Calibri" w:hAnsi="Calibri" w:cs="Calibri"/>
          <w:color w:val="000000"/>
        </w:rPr>
        <w:t xml:space="preserve">resources </w:t>
      </w:r>
      <w:r w:rsidR="00675C17">
        <w:rPr>
          <w:rFonts w:ascii="Calibri" w:eastAsia="Calibri" w:hAnsi="Calibri" w:cs="Calibri"/>
          <w:color w:val="000000"/>
        </w:rPr>
        <w:t>occurring</w:t>
      </w:r>
      <w:r w:rsidR="006258EB">
        <w:rPr>
          <w:rFonts w:ascii="Calibri" w:eastAsia="Calibri" w:hAnsi="Calibri" w:cs="Calibri"/>
          <w:color w:val="000000"/>
        </w:rPr>
        <w:t xml:space="preserve"> in many </w:t>
      </w:r>
      <w:r w:rsidR="001573B4">
        <w:rPr>
          <w:rFonts w:ascii="Calibri" w:eastAsia="Calibri" w:hAnsi="Calibri" w:cs="Calibri"/>
          <w:color w:val="000000"/>
        </w:rPr>
        <w:t>states in</w:t>
      </w:r>
      <w:r w:rsidR="006258EB">
        <w:rPr>
          <w:rFonts w:ascii="Calibri" w:eastAsia="Calibri" w:hAnsi="Calibri" w:cs="Calibri"/>
          <w:color w:val="000000"/>
        </w:rPr>
        <w:t xml:space="preserve"> the last few years</w:t>
      </w:r>
      <w:r w:rsidR="00675C17">
        <w:rPr>
          <w:rFonts w:ascii="Calibri" w:eastAsia="Calibri" w:hAnsi="Calibri" w:cs="Calibri"/>
          <w:color w:val="000000"/>
        </w:rPr>
        <w:t xml:space="preserve">, </w:t>
      </w:r>
      <w:r w:rsidR="00552BDD">
        <w:rPr>
          <w:rFonts w:ascii="Calibri" w:eastAsia="Calibri" w:hAnsi="Calibri" w:cs="Calibri"/>
          <w:color w:val="000000"/>
        </w:rPr>
        <w:t xml:space="preserve">these resources can be </w:t>
      </w:r>
      <w:r w:rsidR="006258EB">
        <w:rPr>
          <w:rFonts w:ascii="Calibri" w:eastAsia="Calibri" w:hAnsi="Calibri" w:cs="Calibri"/>
          <w:color w:val="000000"/>
        </w:rPr>
        <w:t>inaccessible to</w:t>
      </w:r>
      <w:r w:rsidR="00552BDD">
        <w:rPr>
          <w:rFonts w:ascii="Calibri" w:eastAsia="Calibri" w:hAnsi="Calibri" w:cs="Calibri"/>
          <w:color w:val="000000"/>
        </w:rPr>
        <w:t xml:space="preserve"> many</w:t>
      </w:r>
      <w:r w:rsidR="006258EB">
        <w:rPr>
          <w:rFonts w:ascii="Calibri" w:eastAsia="Calibri" w:hAnsi="Calibri" w:cs="Calibri"/>
          <w:color w:val="000000"/>
        </w:rPr>
        <w:t xml:space="preserve"> students</w:t>
      </w:r>
      <w:r w:rsidR="00392042">
        <w:rPr>
          <w:rFonts w:ascii="Calibri" w:eastAsia="Calibri" w:hAnsi="Calibri" w:cs="Calibri"/>
          <w:color w:val="000000"/>
        </w:rPr>
        <w:t xml:space="preserve"> due to cost or lack of access</w:t>
      </w:r>
      <w:r w:rsidR="006258EB">
        <w:rPr>
          <w:rFonts w:ascii="Calibri" w:eastAsia="Calibri" w:hAnsi="Calibri" w:cs="Calibri"/>
          <w:color w:val="000000"/>
        </w:rPr>
        <w:t>; and,</w:t>
      </w:r>
    </w:p>
    <w:p w14:paraId="6D9C07B2" w14:textId="77777777" w:rsidR="00A07622" w:rsidRDefault="00A07622">
      <w:pPr>
        <w:pStyle w:val="Heading3"/>
        <w:rPr>
          <w:rFonts w:ascii="Calibri" w:eastAsia="Calibri" w:hAnsi="Calibri" w:cs="Calibri"/>
          <w:i w:val="0"/>
          <w:iCs w:val="0"/>
        </w:rPr>
      </w:pPr>
    </w:p>
    <w:p w14:paraId="15E017E0" w14:textId="77777777" w:rsidR="00A07622" w:rsidRDefault="00A13191">
      <w:pPr>
        <w:pStyle w:val="Heading3"/>
        <w:rPr>
          <w:rFonts w:ascii="Calibri" w:eastAsia="Calibri" w:hAnsi="Calibri" w:cs="Calibri"/>
          <w:i w:val="0"/>
          <w:iCs w:val="0"/>
        </w:rPr>
      </w:pPr>
      <w:r>
        <w:rPr>
          <w:rFonts w:ascii="Calibri" w:eastAsia="Calibri" w:hAnsi="Calibri" w:cs="Calibri"/>
          <w:i w:val="0"/>
          <w:iCs w:val="0"/>
        </w:rPr>
        <w:t>WHEREAS (3),</w:t>
      </w:r>
    </w:p>
    <w:p w14:paraId="5100A88B" w14:textId="235A43CE" w:rsidR="00A07622" w:rsidRDefault="00172135" w:rsidP="00766F86">
      <w:pPr>
        <w:pStyle w:val="Heading3"/>
        <w:ind w:left="720"/>
        <w:rPr>
          <w:rFonts w:ascii="Calibri" w:eastAsia="Calibri" w:hAnsi="Calibri" w:cs="Calibri"/>
          <w:i w:val="0"/>
          <w:iCs w:val="0"/>
        </w:rPr>
      </w:pPr>
      <w:r>
        <w:rPr>
          <w:rFonts w:ascii="Calibri" w:eastAsia="Calibri" w:hAnsi="Calibri" w:cs="Calibri"/>
          <w:i w:val="0"/>
          <w:iCs w:val="0"/>
        </w:rPr>
        <w:t>W</w:t>
      </w:r>
      <w:r w:rsidR="00392042">
        <w:rPr>
          <w:rFonts w:ascii="Calibri" w:eastAsia="Calibri" w:hAnsi="Calibri" w:cs="Calibri"/>
          <w:i w:val="0"/>
          <w:iCs w:val="0"/>
        </w:rPr>
        <w:t>ith the recent events of sexual assault cases throughou</w:t>
      </w:r>
      <w:r w:rsidR="00931A6C">
        <w:rPr>
          <w:rFonts w:ascii="Calibri" w:eastAsia="Calibri" w:hAnsi="Calibri" w:cs="Calibri"/>
          <w:i w:val="0"/>
          <w:iCs w:val="0"/>
        </w:rPr>
        <w:t>t the country and at Colorado State University, it is important for students to know and have access to sexual health resources</w:t>
      </w:r>
      <w:r w:rsidR="00A16C75">
        <w:rPr>
          <w:rFonts w:ascii="Calibri" w:eastAsia="Calibri" w:hAnsi="Calibri" w:cs="Calibri"/>
          <w:i w:val="0"/>
          <w:iCs w:val="0"/>
        </w:rPr>
        <w:t xml:space="preserve"> and ways to protect themselve</w:t>
      </w:r>
      <w:r w:rsidR="000B5907">
        <w:rPr>
          <w:rFonts w:ascii="Calibri" w:eastAsia="Calibri" w:hAnsi="Calibri" w:cs="Calibri"/>
          <w:i w:val="0"/>
          <w:iCs w:val="0"/>
        </w:rPr>
        <w:t xml:space="preserve">s; and, </w:t>
      </w:r>
    </w:p>
    <w:p w14:paraId="3481868C" w14:textId="77777777" w:rsidR="00EF113D" w:rsidRPr="00EF113D" w:rsidRDefault="00EF113D" w:rsidP="00EF113D"/>
    <w:p w14:paraId="02621D89" w14:textId="4E7E8ABA" w:rsidR="00EF113D" w:rsidRDefault="00EF113D" w:rsidP="00EF113D">
      <w:pPr>
        <w:pStyle w:val="Heading3"/>
        <w:rPr>
          <w:rFonts w:ascii="Calibri" w:eastAsia="Calibri" w:hAnsi="Calibri" w:cs="Calibri"/>
          <w:i w:val="0"/>
          <w:iCs w:val="0"/>
        </w:rPr>
      </w:pPr>
      <w:r>
        <w:rPr>
          <w:rFonts w:ascii="Calibri" w:eastAsia="Calibri" w:hAnsi="Calibri" w:cs="Calibri"/>
          <w:i w:val="0"/>
          <w:iCs w:val="0"/>
        </w:rPr>
        <w:t>WHEREAS (4),</w:t>
      </w:r>
    </w:p>
    <w:p w14:paraId="6F4F5B76" w14:textId="045D7AB0" w:rsidR="005B060D" w:rsidRPr="00E44B1C" w:rsidRDefault="00EF113D" w:rsidP="00E44B1C">
      <w:pPr>
        <w:pStyle w:val="Heading3"/>
        <w:ind w:left="720"/>
        <w:rPr>
          <w:rFonts w:ascii="Calibri" w:eastAsia="Calibri" w:hAnsi="Calibri" w:cs="Calibri"/>
          <w:i w:val="0"/>
          <w:iCs w:val="0"/>
        </w:rPr>
      </w:pPr>
      <w:r>
        <w:rPr>
          <w:rFonts w:ascii="Calibri" w:eastAsia="Calibri" w:hAnsi="Calibri" w:cs="Calibri"/>
          <w:i w:val="0"/>
          <w:iCs w:val="0"/>
        </w:rPr>
        <w:t>The Women and Social Justice Caucus would like to do two distributions of sexual health</w:t>
      </w:r>
      <w:r w:rsidR="00760850">
        <w:rPr>
          <w:rFonts w:ascii="Calibri" w:eastAsia="Calibri" w:hAnsi="Calibri" w:cs="Calibri"/>
          <w:i w:val="0"/>
          <w:iCs w:val="0"/>
        </w:rPr>
        <w:t xml:space="preserve"> and safety </w:t>
      </w:r>
      <w:r>
        <w:rPr>
          <w:rFonts w:ascii="Calibri" w:eastAsia="Calibri" w:hAnsi="Calibri" w:cs="Calibri"/>
          <w:i w:val="0"/>
          <w:iCs w:val="0"/>
        </w:rPr>
        <w:t>kits, once in the Fall semester and on</w:t>
      </w:r>
      <w:r w:rsidR="006824AD">
        <w:rPr>
          <w:rFonts w:ascii="Calibri" w:eastAsia="Calibri" w:hAnsi="Calibri" w:cs="Calibri"/>
          <w:i w:val="0"/>
          <w:iCs w:val="0"/>
        </w:rPr>
        <w:t>ce</w:t>
      </w:r>
      <w:r>
        <w:rPr>
          <w:rFonts w:ascii="Calibri" w:eastAsia="Calibri" w:hAnsi="Calibri" w:cs="Calibri"/>
          <w:i w:val="0"/>
          <w:iCs w:val="0"/>
        </w:rPr>
        <w:t xml:space="preserve"> during the Spring semester</w:t>
      </w:r>
      <w:r w:rsidR="00E44B1C">
        <w:rPr>
          <w:rFonts w:ascii="Calibri" w:eastAsia="Calibri" w:hAnsi="Calibri" w:cs="Calibri"/>
          <w:i w:val="0"/>
          <w:iCs w:val="0"/>
        </w:rPr>
        <w:t xml:space="preserve"> to increase access to these resources</w:t>
      </w:r>
      <w:r>
        <w:rPr>
          <w:rFonts w:ascii="Calibri" w:eastAsia="Calibri" w:hAnsi="Calibri" w:cs="Calibri"/>
          <w:i w:val="0"/>
          <w:iCs w:val="0"/>
        </w:rPr>
        <w:t xml:space="preserve">; and, </w:t>
      </w:r>
    </w:p>
    <w:p w14:paraId="214EB0DE" w14:textId="77777777" w:rsidR="00A07622" w:rsidRDefault="00A07622">
      <w:pPr>
        <w:pStyle w:val="Heading3"/>
        <w:rPr>
          <w:rFonts w:ascii="Calibri" w:eastAsia="Calibri" w:hAnsi="Calibri" w:cs="Calibri"/>
          <w:i w:val="0"/>
          <w:iCs w:val="0"/>
        </w:rPr>
      </w:pPr>
    </w:p>
    <w:p w14:paraId="62E3FC5A" w14:textId="2FFDD69C" w:rsidR="00A07622" w:rsidRDefault="00A13191">
      <w:pPr>
        <w:pStyle w:val="Heading3"/>
        <w:rPr>
          <w:rFonts w:ascii="Calibri" w:eastAsia="Calibri" w:hAnsi="Calibri" w:cs="Calibri"/>
          <w:i w:val="0"/>
          <w:iCs w:val="0"/>
        </w:rPr>
      </w:pPr>
      <w:r>
        <w:rPr>
          <w:rFonts w:ascii="Calibri" w:eastAsia="Calibri" w:hAnsi="Calibri" w:cs="Calibri"/>
          <w:i w:val="0"/>
          <w:iCs w:val="0"/>
        </w:rPr>
        <w:t>WHEREAS (</w:t>
      </w:r>
      <w:r w:rsidR="009028EA">
        <w:rPr>
          <w:rFonts w:ascii="Calibri" w:eastAsia="Calibri" w:hAnsi="Calibri" w:cs="Calibri"/>
          <w:i w:val="0"/>
          <w:iCs w:val="0"/>
        </w:rPr>
        <w:t>5</w:t>
      </w:r>
      <w:r>
        <w:rPr>
          <w:rFonts w:ascii="Calibri" w:eastAsia="Calibri" w:hAnsi="Calibri" w:cs="Calibri"/>
          <w:i w:val="0"/>
          <w:iCs w:val="0"/>
        </w:rPr>
        <w:t xml:space="preserve">), </w:t>
      </w:r>
    </w:p>
    <w:p w14:paraId="4FCDE55D" w14:textId="3DCDF6F1" w:rsidR="00CF0185" w:rsidRDefault="00EC4773">
      <w:pPr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Additionally, using the precedent from Bill #5528</w:t>
      </w:r>
      <w:r w:rsidR="004D18BB">
        <w:rPr>
          <w:rFonts w:ascii="Calibri" w:eastAsia="Calibri" w:hAnsi="Calibri" w:cs="Calibri"/>
        </w:rPr>
        <w:t xml:space="preserve"> in the 55</w:t>
      </w:r>
      <w:r w:rsidR="004D18BB" w:rsidRPr="004D18BB">
        <w:rPr>
          <w:rFonts w:ascii="Calibri" w:eastAsia="Calibri" w:hAnsi="Calibri" w:cs="Calibri"/>
          <w:vertAlign w:val="superscript"/>
        </w:rPr>
        <w:t>th</w:t>
      </w:r>
      <w:r w:rsidR="004D18BB">
        <w:rPr>
          <w:rFonts w:ascii="Calibri" w:eastAsia="Calibri" w:hAnsi="Calibri" w:cs="Calibri"/>
        </w:rPr>
        <w:t xml:space="preserve"> Senate</w:t>
      </w:r>
      <w:r w:rsidR="00242B08">
        <w:rPr>
          <w:rFonts w:ascii="Calibri" w:eastAsia="Calibri" w:hAnsi="Calibri" w:cs="Calibri"/>
        </w:rPr>
        <w:t xml:space="preserve">, these kits will contain </w:t>
      </w:r>
      <w:r w:rsidR="00A657A9">
        <w:rPr>
          <w:rFonts w:ascii="Calibri" w:eastAsia="Calibri" w:hAnsi="Calibri" w:cs="Calibri"/>
        </w:rPr>
        <w:t xml:space="preserve">items from previous bags such as </w:t>
      </w:r>
      <w:r w:rsidR="00242B08">
        <w:rPr>
          <w:rFonts w:ascii="Calibri" w:eastAsia="Calibri" w:hAnsi="Calibri" w:cs="Calibri"/>
        </w:rPr>
        <w:t>condoms, pregnancy test strips,</w:t>
      </w:r>
      <w:r w:rsidR="00760850">
        <w:rPr>
          <w:rFonts w:ascii="Calibri" w:eastAsia="Calibri" w:hAnsi="Calibri" w:cs="Calibri"/>
        </w:rPr>
        <w:t xml:space="preserve"> </w:t>
      </w:r>
      <w:r w:rsidR="00A657A9">
        <w:rPr>
          <w:rFonts w:ascii="Calibri" w:eastAsia="Calibri" w:hAnsi="Calibri" w:cs="Calibri"/>
        </w:rPr>
        <w:t>candy, and resources for students along with UTI tests</w:t>
      </w:r>
      <w:r w:rsidR="004064EA">
        <w:rPr>
          <w:rFonts w:ascii="Calibri" w:eastAsia="Calibri" w:hAnsi="Calibri" w:cs="Calibri"/>
        </w:rPr>
        <w:t>, drink covers,</w:t>
      </w:r>
      <w:r w:rsidR="00CF0185">
        <w:rPr>
          <w:rFonts w:ascii="Calibri" w:eastAsia="Calibri" w:hAnsi="Calibri" w:cs="Calibri"/>
        </w:rPr>
        <w:t xml:space="preserve"> cups for the pregnancy </w:t>
      </w:r>
      <w:r w:rsidR="004D18BB">
        <w:rPr>
          <w:rFonts w:ascii="Calibri" w:eastAsia="Calibri" w:hAnsi="Calibri" w:cs="Calibri"/>
        </w:rPr>
        <w:t>tests</w:t>
      </w:r>
      <w:r w:rsidR="00514403">
        <w:rPr>
          <w:rFonts w:ascii="Calibri" w:eastAsia="Calibri" w:hAnsi="Calibri" w:cs="Calibri"/>
        </w:rPr>
        <w:t>, and emergency contraception</w:t>
      </w:r>
      <w:r>
        <w:rPr>
          <w:rFonts w:ascii="Calibri" w:eastAsia="Calibri" w:hAnsi="Calibri" w:cs="Calibri"/>
        </w:rPr>
        <w:t>;</w:t>
      </w:r>
      <w:r w:rsidR="00CF0185">
        <w:rPr>
          <w:rFonts w:ascii="Calibri" w:eastAsia="Calibri" w:hAnsi="Calibri" w:cs="Calibri"/>
        </w:rPr>
        <w:t xml:space="preserve"> and, </w:t>
      </w:r>
    </w:p>
    <w:p w14:paraId="7241CB60" w14:textId="77777777" w:rsidR="00CF0185" w:rsidRDefault="00CF0185" w:rsidP="00CF0185">
      <w:pPr>
        <w:rPr>
          <w:rFonts w:ascii="Calibri" w:eastAsia="Calibri" w:hAnsi="Calibri" w:cs="Calibri"/>
        </w:rPr>
      </w:pPr>
    </w:p>
    <w:p w14:paraId="5F550261" w14:textId="33A79CA0" w:rsidR="00A07622" w:rsidRDefault="00CF0185" w:rsidP="00CF018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WHEREAS (6)</w:t>
      </w:r>
      <w:r w:rsidR="00E54442">
        <w:rPr>
          <w:rFonts w:ascii="Calibri" w:eastAsia="Calibri" w:hAnsi="Calibri" w:cs="Calibri"/>
        </w:rPr>
        <w:t>,</w:t>
      </w:r>
    </w:p>
    <w:p w14:paraId="52D18BE5" w14:textId="6BCFF57A" w:rsidR="00E54442" w:rsidRDefault="009028EA" w:rsidP="00E54442">
      <w:pPr>
        <w:ind w:left="720"/>
        <w:rPr>
          <w:rFonts w:ascii="Calibri" w:eastAsia="Calibri" w:hAnsi="Calibri" w:cs="Calibri"/>
          <w:lang w:val="en-US"/>
        </w:rPr>
      </w:pPr>
      <w:r w:rsidRPr="533CA367">
        <w:rPr>
          <w:rFonts w:ascii="Calibri" w:eastAsia="Calibri" w:hAnsi="Calibri" w:cs="Calibri"/>
          <w:lang w:val="en-US"/>
        </w:rPr>
        <w:t>These kits will contain the aforementioned items</w:t>
      </w:r>
      <w:r w:rsidR="006D46CB" w:rsidRPr="533CA367">
        <w:rPr>
          <w:rFonts w:ascii="Calibri" w:eastAsia="Calibri" w:hAnsi="Calibri" w:cs="Calibri"/>
          <w:lang w:val="en-US"/>
        </w:rPr>
        <w:t xml:space="preserve"> with</w:t>
      </w:r>
      <w:r w:rsidR="00FB1D75" w:rsidRPr="533CA367">
        <w:rPr>
          <w:rFonts w:ascii="Calibri" w:eastAsia="Calibri" w:hAnsi="Calibri" w:cs="Calibri"/>
          <w:lang w:val="en-US"/>
        </w:rPr>
        <w:t xml:space="preserve"> the </w:t>
      </w:r>
      <w:r w:rsidRPr="533CA367">
        <w:rPr>
          <w:rFonts w:ascii="Calibri" w:eastAsia="Calibri" w:hAnsi="Calibri" w:cs="Calibri"/>
          <w:lang w:val="en-US"/>
        </w:rPr>
        <w:t xml:space="preserve">cost breakdown </w:t>
      </w:r>
      <w:r w:rsidR="00FB1D75" w:rsidRPr="533CA367">
        <w:rPr>
          <w:rFonts w:ascii="Calibri" w:eastAsia="Calibri" w:hAnsi="Calibri" w:cs="Calibri"/>
          <w:lang w:val="en-US"/>
        </w:rPr>
        <w:t xml:space="preserve">included here, </w:t>
      </w:r>
    </w:p>
    <w:tbl>
      <w:tblPr>
        <w:tblStyle w:val="TableGrid"/>
        <w:tblW w:w="8642" w:type="dxa"/>
        <w:tblInd w:w="720" w:type="dxa"/>
        <w:tblLook w:val="04A0" w:firstRow="1" w:lastRow="0" w:firstColumn="1" w:lastColumn="0" w:noHBand="0" w:noVBand="1"/>
      </w:tblPr>
      <w:tblGrid>
        <w:gridCol w:w="1613"/>
        <w:gridCol w:w="1403"/>
        <w:gridCol w:w="1681"/>
        <w:gridCol w:w="1386"/>
        <w:gridCol w:w="1287"/>
        <w:gridCol w:w="1272"/>
      </w:tblGrid>
      <w:tr w:rsidR="006B5681" w14:paraId="49B6D794" w14:textId="77777777" w:rsidTr="0063777E">
        <w:trPr>
          <w:trHeight w:val="596"/>
        </w:trPr>
        <w:tc>
          <w:tcPr>
            <w:tcW w:w="1613" w:type="dxa"/>
          </w:tcPr>
          <w:p w14:paraId="7271C5FF" w14:textId="13CB7864" w:rsidR="006B5681" w:rsidRDefault="006B5681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Item </w:t>
            </w:r>
          </w:p>
        </w:tc>
        <w:tc>
          <w:tcPr>
            <w:tcW w:w="1403" w:type="dxa"/>
          </w:tcPr>
          <w:p w14:paraId="11C5C9F1" w14:textId="344FF19B" w:rsidR="006B5681" w:rsidRDefault="006B5681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Quantity Needed</w:t>
            </w:r>
          </w:p>
        </w:tc>
        <w:tc>
          <w:tcPr>
            <w:tcW w:w="1681" w:type="dxa"/>
          </w:tcPr>
          <w:p w14:paraId="6BE0D13B" w14:textId="7C2FC0FC" w:rsidR="006B5681" w:rsidRDefault="0052280F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Price breakdown</w:t>
            </w:r>
          </w:p>
        </w:tc>
        <w:tc>
          <w:tcPr>
            <w:tcW w:w="1386" w:type="dxa"/>
          </w:tcPr>
          <w:p w14:paraId="2AC7A47E" w14:textId="723CDE62" w:rsidR="006B5681" w:rsidRDefault="0052280F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Number of items</w:t>
            </w:r>
          </w:p>
        </w:tc>
        <w:tc>
          <w:tcPr>
            <w:tcW w:w="1287" w:type="dxa"/>
          </w:tcPr>
          <w:p w14:paraId="47FE4A84" w14:textId="567E3513" w:rsidR="006B5681" w:rsidRDefault="0052280F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Total cost</w:t>
            </w:r>
          </w:p>
        </w:tc>
        <w:tc>
          <w:tcPr>
            <w:tcW w:w="1272" w:type="dxa"/>
          </w:tcPr>
          <w:p w14:paraId="017D9481" w14:textId="4E247893" w:rsidR="006B5681" w:rsidRDefault="0052280F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 item</w:t>
            </w:r>
          </w:p>
        </w:tc>
      </w:tr>
      <w:tr w:rsidR="006B5681" w14:paraId="2D1768E6" w14:textId="77777777" w:rsidTr="0063777E">
        <w:trPr>
          <w:trHeight w:val="879"/>
        </w:trPr>
        <w:tc>
          <w:tcPr>
            <w:tcW w:w="1613" w:type="dxa"/>
          </w:tcPr>
          <w:p w14:paraId="067923E2" w14:textId="364C71D6" w:rsidR="006B5681" w:rsidRDefault="0052280F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Condoms</w:t>
            </w:r>
          </w:p>
        </w:tc>
        <w:tc>
          <w:tcPr>
            <w:tcW w:w="1403" w:type="dxa"/>
          </w:tcPr>
          <w:p w14:paraId="70624F3E" w14:textId="0AF1416B" w:rsidR="00D47CB6" w:rsidRDefault="00DE70C7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2500 </w:t>
            </w:r>
            <w:r w:rsidR="008B64B9">
              <w:rPr>
                <w:rFonts w:ascii="Calibri" w:eastAsia="Calibri" w:hAnsi="Calibri" w:cs="Calibri"/>
              </w:rPr>
              <w:t>(</w:t>
            </w:r>
            <w:r w:rsidR="007770DF">
              <w:rPr>
                <w:rFonts w:ascii="Calibri" w:eastAsia="Calibri" w:hAnsi="Calibri" w:cs="Calibri"/>
              </w:rPr>
              <w:t>1000</w:t>
            </w:r>
            <w:r w:rsidR="008B64B9">
              <w:rPr>
                <w:rFonts w:ascii="Calibri" w:eastAsia="Calibri" w:hAnsi="Calibri" w:cs="Calibri"/>
              </w:rPr>
              <w:t xml:space="preserve"> regular, </w:t>
            </w:r>
            <w:r w:rsidR="00093785">
              <w:rPr>
                <w:rFonts w:ascii="Calibri" w:eastAsia="Calibri" w:hAnsi="Calibri" w:cs="Calibri"/>
              </w:rPr>
              <w:t>1000</w:t>
            </w:r>
            <w:r w:rsidR="008B64B9">
              <w:rPr>
                <w:rFonts w:ascii="Calibri" w:eastAsia="Calibri" w:hAnsi="Calibri" w:cs="Calibri"/>
              </w:rPr>
              <w:t xml:space="preserve"> large, </w:t>
            </w:r>
            <w:r w:rsidR="007770DF">
              <w:rPr>
                <w:rFonts w:ascii="Calibri" w:eastAsia="Calibri" w:hAnsi="Calibri" w:cs="Calibri"/>
              </w:rPr>
              <w:t>500</w:t>
            </w:r>
            <w:r w:rsidR="008B64B9">
              <w:rPr>
                <w:rFonts w:ascii="Calibri" w:eastAsia="Calibri" w:hAnsi="Calibri" w:cs="Calibri"/>
              </w:rPr>
              <w:t xml:space="preserve"> latex-free)</w:t>
            </w:r>
          </w:p>
        </w:tc>
        <w:tc>
          <w:tcPr>
            <w:tcW w:w="1681" w:type="dxa"/>
          </w:tcPr>
          <w:p w14:paraId="0686FBEE" w14:textId="2C645254" w:rsidR="006B5681" w:rsidRDefault="0052280F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Free/negligible cost through Crews</w:t>
            </w:r>
          </w:p>
        </w:tc>
        <w:tc>
          <w:tcPr>
            <w:tcW w:w="1386" w:type="dxa"/>
          </w:tcPr>
          <w:p w14:paraId="037B9D6D" w14:textId="7A8E9107" w:rsidR="006B5681" w:rsidRDefault="00833359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2500</w:t>
            </w:r>
          </w:p>
        </w:tc>
        <w:tc>
          <w:tcPr>
            <w:tcW w:w="1287" w:type="dxa"/>
          </w:tcPr>
          <w:p w14:paraId="38530869" w14:textId="2018F1E2" w:rsidR="006B5681" w:rsidRDefault="00E32929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N/</w:t>
            </w:r>
            <w:r w:rsidR="00803211"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1272" w:type="dxa"/>
          </w:tcPr>
          <w:p w14:paraId="64766541" w14:textId="02C32B2C" w:rsidR="006B5681" w:rsidRDefault="00E32929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N/</w:t>
            </w:r>
            <w:r w:rsidR="001A02D9">
              <w:rPr>
                <w:rFonts w:ascii="Calibri" w:eastAsia="Calibri" w:hAnsi="Calibri" w:cs="Calibri"/>
              </w:rPr>
              <w:t>A</w:t>
            </w:r>
          </w:p>
        </w:tc>
      </w:tr>
      <w:tr w:rsidR="006B5681" w14:paraId="0CFA155E" w14:textId="77777777" w:rsidTr="0063777E">
        <w:trPr>
          <w:trHeight w:val="894"/>
        </w:trPr>
        <w:tc>
          <w:tcPr>
            <w:tcW w:w="1613" w:type="dxa"/>
          </w:tcPr>
          <w:p w14:paraId="762003D0" w14:textId="47C13DFD" w:rsidR="006B5681" w:rsidRDefault="00E32929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Lubes </w:t>
            </w:r>
          </w:p>
        </w:tc>
        <w:tc>
          <w:tcPr>
            <w:tcW w:w="1403" w:type="dxa"/>
          </w:tcPr>
          <w:p w14:paraId="453F2E9C" w14:textId="48B55631" w:rsidR="006B5681" w:rsidRDefault="00E32929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</w:t>
            </w:r>
            <w:r w:rsidR="002B0861">
              <w:rPr>
                <w:rFonts w:ascii="Calibri" w:eastAsia="Calibri" w:hAnsi="Calibri" w:cs="Calibri"/>
              </w:rPr>
              <w:t xml:space="preserve"> (1 in each kit)</w:t>
            </w:r>
          </w:p>
        </w:tc>
        <w:tc>
          <w:tcPr>
            <w:tcW w:w="1681" w:type="dxa"/>
          </w:tcPr>
          <w:p w14:paraId="23EBEDD1" w14:textId="221494AA" w:rsidR="006B5681" w:rsidRDefault="00E32929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Free/negligible </w:t>
            </w:r>
            <w:r w:rsidR="00FF55EB">
              <w:rPr>
                <w:rFonts w:ascii="Calibri" w:eastAsia="Calibri" w:hAnsi="Calibri" w:cs="Calibri"/>
              </w:rPr>
              <w:t>cost through Crews</w:t>
            </w:r>
          </w:p>
        </w:tc>
        <w:tc>
          <w:tcPr>
            <w:tcW w:w="1386" w:type="dxa"/>
          </w:tcPr>
          <w:p w14:paraId="2D0F27EB" w14:textId="4DB8A6EB" w:rsidR="006B5681" w:rsidRDefault="00FF55EB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</w:t>
            </w:r>
          </w:p>
        </w:tc>
        <w:tc>
          <w:tcPr>
            <w:tcW w:w="1287" w:type="dxa"/>
          </w:tcPr>
          <w:p w14:paraId="397B36AB" w14:textId="2642D5C8" w:rsidR="006B5681" w:rsidRDefault="00FF55EB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N/</w:t>
            </w:r>
            <w:r w:rsidR="00803211"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1272" w:type="dxa"/>
          </w:tcPr>
          <w:p w14:paraId="46ECFEDC" w14:textId="7E1B627D" w:rsidR="006B5681" w:rsidRDefault="00FF55EB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N/</w:t>
            </w:r>
            <w:r w:rsidR="001A02D9">
              <w:rPr>
                <w:rFonts w:ascii="Calibri" w:eastAsia="Calibri" w:hAnsi="Calibri" w:cs="Calibri"/>
              </w:rPr>
              <w:t>A</w:t>
            </w:r>
          </w:p>
        </w:tc>
      </w:tr>
      <w:tr w:rsidR="006B5681" w14:paraId="58F4873B" w14:textId="77777777" w:rsidTr="0063777E">
        <w:trPr>
          <w:trHeight w:val="581"/>
        </w:trPr>
        <w:tc>
          <w:tcPr>
            <w:tcW w:w="1613" w:type="dxa"/>
          </w:tcPr>
          <w:p w14:paraId="711269A6" w14:textId="525F37D7" w:rsidR="006B5681" w:rsidRDefault="00FF55EB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Pregnancy Strips</w:t>
            </w:r>
          </w:p>
        </w:tc>
        <w:tc>
          <w:tcPr>
            <w:tcW w:w="1403" w:type="dxa"/>
          </w:tcPr>
          <w:p w14:paraId="6A6BEF7A" w14:textId="257B8FC5" w:rsidR="006B5681" w:rsidRDefault="009F498E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1000</w:t>
            </w:r>
            <w:r w:rsidR="006779D6">
              <w:rPr>
                <w:rFonts w:ascii="Calibri" w:eastAsia="Calibri" w:hAnsi="Calibri" w:cs="Calibri"/>
              </w:rPr>
              <w:t xml:space="preserve"> (2 in each kit)</w:t>
            </w:r>
          </w:p>
        </w:tc>
        <w:tc>
          <w:tcPr>
            <w:tcW w:w="1681" w:type="dxa"/>
          </w:tcPr>
          <w:p w14:paraId="49CF03FF" w14:textId="30EB35E9" w:rsidR="006B5681" w:rsidRDefault="00C2044A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Free/negligible cost through Crews</w:t>
            </w:r>
          </w:p>
        </w:tc>
        <w:tc>
          <w:tcPr>
            <w:tcW w:w="1386" w:type="dxa"/>
          </w:tcPr>
          <w:p w14:paraId="25D91DF6" w14:textId="2646DC81" w:rsidR="006B5681" w:rsidRDefault="00C2044A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  <w:r w:rsidR="00833359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287" w:type="dxa"/>
          </w:tcPr>
          <w:p w14:paraId="155F356B" w14:textId="1DDF1FD9" w:rsidR="006B5681" w:rsidRDefault="00644BEA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N/A</w:t>
            </w:r>
          </w:p>
        </w:tc>
        <w:tc>
          <w:tcPr>
            <w:tcW w:w="1272" w:type="dxa"/>
          </w:tcPr>
          <w:p w14:paraId="0091158E" w14:textId="792AA405" w:rsidR="006B5681" w:rsidRDefault="00644BEA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N/A</w:t>
            </w:r>
          </w:p>
        </w:tc>
      </w:tr>
      <w:tr w:rsidR="006B5681" w14:paraId="1D10111F" w14:textId="77777777" w:rsidTr="0063777E">
        <w:trPr>
          <w:trHeight w:val="581"/>
        </w:trPr>
        <w:tc>
          <w:tcPr>
            <w:tcW w:w="1613" w:type="dxa"/>
          </w:tcPr>
          <w:p w14:paraId="163C56BB" w14:textId="0F10EAA5" w:rsidR="006B5681" w:rsidRDefault="005E2B06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Pamphlets </w:t>
            </w:r>
          </w:p>
        </w:tc>
        <w:tc>
          <w:tcPr>
            <w:tcW w:w="1403" w:type="dxa"/>
          </w:tcPr>
          <w:p w14:paraId="23D8044D" w14:textId="1E175445" w:rsidR="006B5681" w:rsidRDefault="003A4F22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N/A</w:t>
            </w:r>
          </w:p>
        </w:tc>
        <w:tc>
          <w:tcPr>
            <w:tcW w:w="1681" w:type="dxa"/>
          </w:tcPr>
          <w:p w14:paraId="3129B293" w14:textId="19B8D9BB" w:rsidR="006B5681" w:rsidRDefault="0063777E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Free/negligible cost </w:t>
            </w:r>
          </w:p>
        </w:tc>
        <w:tc>
          <w:tcPr>
            <w:tcW w:w="1386" w:type="dxa"/>
          </w:tcPr>
          <w:p w14:paraId="27B47883" w14:textId="2A420B4E" w:rsidR="006B5681" w:rsidRDefault="003A4F22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N/A</w:t>
            </w:r>
          </w:p>
        </w:tc>
        <w:tc>
          <w:tcPr>
            <w:tcW w:w="1287" w:type="dxa"/>
          </w:tcPr>
          <w:p w14:paraId="517FFB87" w14:textId="455712A8" w:rsidR="006B5681" w:rsidRDefault="003A4F22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N/A</w:t>
            </w:r>
          </w:p>
        </w:tc>
        <w:tc>
          <w:tcPr>
            <w:tcW w:w="1272" w:type="dxa"/>
          </w:tcPr>
          <w:p w14:paraId="35E13DE3" w14:textId="20F49430" w:rsidR="006B5681" w:rsidRDefault="003A4F22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N/A</w:t>
            </w:r>
          </w:p>
        </w:tc>
      </w:tr>
      <w:tr w:rsidR="00E761D4" w14:paraId="77CA044F" w14:textId="77777777" w:rsidTr="0063777E">
        <w:trPr>
          <w:trHeight w:val="581"/>
        </w:trPr>
        <w:tc>
          <w:tcPr>
            <w:tcW w:w="1613" w:type="dxa"/>
          </w:tcPr>
          <w:p w14:paraId="06EF95EA" w14:textId="20D4DB53" w:rsidR="00E761D4" w:rsidRDefault="00221D88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Drink Covers</w:t>
            </w:r>
          </w:p>
        </w:tc>
        <w:tc>
          <w:tcPr>
            <w:tcW w:w="1403" w:type="dxa"/>
          </w:tcPr>
          <w:p w14:paraId="3056E915" w14:textId="47EF9977" w:rsidR="00E761D4" w:rsidRDefault="003A4F22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</w:t>
            </w:r>
            <w:r w:rsidR="003E2001">
              <w:rPr>
                <w:rFonts w:ascii="Calibri" w:eastAsia="Calibri" w:hAnsi="Calibri" w:cs="Calibri"/>
              </w:rPr>
              <w:t xml:space="preserve"> (1 in each kit)</w:t>
            </w:r>
          </w:p>
        </w:tc>
        <w:tc>
          <w:tcPr>
            <w:tcW w:w="1681" w:type="dxa"/>
          </w:tcPr>
          <w:p w14:paraId="11389184" w14:textId="226D95EB" w:rsidR="00E761D4" w:rsidRDefault="00CC0CC6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</w:t>
            </w:r>
            <w:r w:rsidR="00F76751">
              <w:rPr>
                <w:rFonts w:ascii="Calibri" w:eastAsia="Calibri" w:hAnsi="Calibri" w:cs="Calibri"/>
              </w:rPr>
              <w:t>12.99</w:t>
            </w:r>
            <w:r w:rsidR="00611007">
              <w:rPr>
                <w:rFonts w:ascii="Calibri" w:eastAsia="Calibri" w:hAnsi="Calibri" w:cs="Calibri"/>
              </w:rPr>
              <w:t xml:space="preserve"> (</w:t>
            </w:r>
            <w:r w:rsidR="006442B9">
              <w:rPr>
                <w:rFonts w:ascii="Calibri" w:eastAsia="Calibri" w:hAnsi="Calibri" w:cs="Calibri"/>
              </w:rPr>
              <w:t>21</w:t>
            </w:r>
            <w:r w:rsidR="00611007">
              <w:rPr>
                <w:rFonts w:ascii="Calibri" w:eastAsia="Calibri" w:hAnsi="Calibri" w:cs="Calibri"/>
              </w:rPr>
              <w:t xml:space="preserve"> packs)</w:t>
            </w:r>
          </w:p>
        </w:tc>
        <w:tc>
          <w:tcPr>
            <w:tcW w:w="1386" w:type="dxa"/>
          </w:tcPr>
          <w:p w14:paraId="423321FC" w14:textId="543503B5" w:rsidR="00E761D4" w:rsidRDefault="00CC0CC6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  <w:r w:rsidR="006442B9">
              <w:rPr>
                <w:rFonts w:ascii="Calibri" w:eastAsia="Calibri" w:hAnsi="Calibri" w:cs="Calibri"/>
              </w:rPr>
              <w:t>4 (4 extra)</w:t>
            </w:r>
          </w:p>
        </w:tc>
        <w:tc>
          <w:tcPr>
            <w:tcW w:w="1287" w:type="dxa"/>
          </w:tcPr>
          <w:p w14:paraId="3EABA0C1" w14:textId="2C28ACB3" w:rsidR="00E761D4" w:rsidRDefault="000579B2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</w:t>
            </w:r>
            <w:r w:rsidR="006442B9">
              <w:rPr>
                <w:rFonts w:ascii="Calibri" w:eastAsia="Calibri" w:hAnsi="Calibri" w:cs="Calibri"/>
              </w:rPr>
              <w:t>72.79</w:t>
            </w:r>
          </w:p>
        </w:tc>
        <w:tc>
          <w:tcPr>
            <w:tcW w:w="1272" w:type="dxa"/>
          </w:tcPr>
          <w:p w14:paraId="5942EEA5" w14:textId="618ACCE4" w:rsidR="00E761D4" w:rsidRDefault="000579B2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~$0.</w:t>
            </w:r>
            <w:r w:rsidR="006442B9">
              <w:rPr>
                <w:rFonts w:ascii="Calibri" w:eastAsia="Calibri" w:hAnsi="Calibri" w:cs="Calibri"/>
              </w:rPr>
              <w:t>54</w:t>
            </w:r>
          </w:p>
        </w:tc>
      </w:tr>
      <w:tr w:rsidR="00221D88" w14:paraId="2424066D" w14:textId="77777777" w:rsidTr="0063777E">
        <w:trPr>
          <w:trHeight w:val="581"/>
        </w:trPr>
        <w:tc>
          <w:tcPr>
            <w:tcW w:w="1613" w:type="dxa"/>
          </w:tcPr>
          <w:p w14:paraId="6F347A28" w14:textId="5960F743" w:rsidR="00221D88" w:rsidRDefault="00221D88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Tests</w:t>
            </w:r>
          </w:p>
        </w:tc>
        <w:tc>
          <w:tcPr>
            <w:tcW w:w="1403" w:type="dxa"/>
          </w:tcPr>
          <w:p w14:paraId="4B3F439F" w14:textId="6747A30C" w:rsidR="00221D88" w:rsidRDefault="003A4F22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</w:t>
            </w:r>
            <w:r w:rsidR="003E2001">
              <w:rPr>
                <w:rFonts w:ascii="Calibri" w:eastAsia="Calibri" w:hAnsi="Calibri" w:cs="Calibri"/>
              </w:rPr>
              <w:t xml:space="preserve"> (1 in each kit)</w:t>
            </w:r>
          </w:p>
        </w:tc>
        <w:tc>
          <w:tcPr>
            <w:tcW w:w="1681" w:type="dxa"/>
          </w:tcPr>
          <w:p w14:paraId="5512049A" w14:textId="48F8A9F3" w:rsidR="00221D88" w:rsidRDefault="00DB4D1F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$9.49 per pack</w:t>
            </w:r>
            <w:r w:rsidR="00A24209">
              <w:rPr>
                <w:rFonts w:ascii="Calibri" w:eastAsia="Calibri" w:hAnsi="Calibri" w:cs="Calibri"/>
              </w:rPr>
              <w:t xml:space="preserve"> (25 packs)</w:t>
            </w:r>
          </w:p>
        </w:tc>
        <w:tc>
          <w:tcPr>
            <w:tcW w:w="1386" w:type="dxa"/>
          </w:tcPr>
          <w:p w14:paraId="2F47599E" w14:textId="27D0E3F3" w:rsidR="00221D88" w:rsidRDefault="00C712B5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</w:t>
            </w:r>
            <w:r w:rsidR="006A1DD8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87" w:type="dxa"/>
          </w:tcPr>
          <w:p w14:paraId="5F45DBC9" w14:textId="315EBD51" w:rsidR="00221D88" w:rsidRDefault="00F000E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</w:t>
            </w:r>
            <w:r w:rsidR="007E2ABC">
              <w:rPr>
                <w:rFonts w:ascii="Calibri" w:eastAsia="Calibri" w:hAnsi="Calibri" w:cs="Calibri"/>
              </w:rPr>
              <w:t>07</w:t>
            </w:r>
            <w:r>
              <w:rPr>
                <w:rFonts w:ascii="Calibri" w:eastAsia="Calibri" w:hAnsi="Calibri" w:cs="Calibri"/>
              </w:rPr>
              <w:t>.</w:t>
            </w:r>
            <w:r w:rsidR="00090157">
              <w:rPr>
                <w:rFonts w:ascii="Calibri" w:eastAsia="Calibri" w:hAnsi="Calibri" w:cs="Calibri"/>
              </w:rPr>
              <w:t>64</w:t>
            </w:r>
          </w:p>
        </w:tc>
        <w:tc>
          <w:tcPr>
            <w:tcW w:w="1272" w:type="dxa"/>
          </w:tcPr>
          <w:p w14:paraId="160DA29C" w14:textId="25C99580" w:rsidR="00221D88" w:rsidRDefault="00F000E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~$0.</w:t>
            </w:r>
            <w:r w:rsidR="00B93E24">
              <w:rPr>
                <w:rFonts w:ascii="Calibri" w:eastAsia="Calibri" w:hAnsi="Calibri" w:cs="Calibri"/>
              </w:rPr>
              <w:t>22</w:t>
            </w:r>
          </w:p>
        </w:tc>
      </w:tr>
      <w:tr w:rsidR="0063777E" w14:paraId="6BE5A568" w14:textId="77777777" w:rsidTr="0063777E">
        <w:trPr>
          <w:trHeight w:val="581"/>
        </w:trPr>
        <w:tc>
          <w:tcPr>
            <w:tcW w:w="1613" w:type="dxa"/>
          </w:tcPr>
          <w:p w14:paraId="1D237F72" w14:textId="73F5C28D" w:rsidR="0063777E" w:rsidRDefault="0063777E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Candy</w:t>
            </w:r>
          </w:p>
        </w:tc>
        <w:tc>
          <w:tcPr>
            <w:tcW w:w="1403" w:type="dxa"/>
          </w:tcPr>
          <w:p w14:paraId="75DCF7CD" w14:textId="715B8392" w:rsidR="0063777E" w:rsidRDefault="0063777E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</w:t>
            </w:r>
            <w:r w:rsidR="003E2001">
              <w:rPr>
                <w:rFonts w:ascii="Calibri" w:eastAsia="Calibri" w:hAnsi="Calibri" w:cs="Calibri"/>
              </w:rPr>
              <w:t xml:space="preserve"> (1 in each kit)</w:t>
            </w:r>
          </w:p>
        </w:tc>
        <w:tc>
          <w:tcPr>
            <w:tcW w:w="1681" w:type="dxa"/>
          </w:tcPr>
          <w:p w14:paraId="391B66F0" w14:textId="43C0FEA6" w:rsidR="0063777E" w:rsidRDefault="00E55B1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$39.19 per pack</w:t>
            </w:r>
            <w:r w:rsidR="00021C42">
              <w:rPr>
                <w:rFonts w:ascii="Calibri" w:eastAsia="Calibri" w:hAnsi="Calibri" w:cs="Calibri"/>
              </w:rPr>
              <w:t xml:space="preserve"> </w:t>
            </w:r>
            <w:r w:rsidR="00BC12A1">
              <w:rPr>
                <w:rFonts w:ascii="Calibri" w:eastAsia="Calibri" w:hAnsi="Calibri" w:cs="Calibri"/>
              </w:rPr>
              <w:t>(2 packs)</w:t>
            </w:r>
          </w:p>
        </w:tc>
        <w:tc>
          <w:tcPr>
            <w:tcW w:w="1386" w:type="dxa"/>
          </w:tcPr>
          <w:p w14:paraId="6B48DB94" w14:textId="432B9055" w:rsidR="0063777E" w:rsidRDefault="00E55B1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</w:t>
            </w:r>
          </w:p>
        </w:tc>
        <w:tc>
          <w:tcPr>
            <w:tcW w:w="1287" w:type="dxa"/>
          </w:tcPr>
          <w:p w14:paraId="651CA729" w14:textId="7D9ADE57" w:rsidR="0063777E" w:rsidRDefault="006310A9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$78.38</w:t>
            </w:r>
          </w:p>
        </w:tc>
        <w:tc>
          <w:tcPr>
            <w:tcW w:w="1272" w:type="dxa"/>
          </w:tcPr>
          <w:p w14:paraId="1745CD67" w14:textId="28AD32B2" w:rsidR="0063777E" w:rsidRDefault="006310A9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~$0.16</w:t>
            </w:r>
          </w:p>
        </w:tc>
      </w:tr>
      <w:tr w:rsidR="00E85259" w14:paraId="565AC859" w14:textId="77777777" w:rsidTr="0063777E">
        <w:trPr>
          <w:trHeight w:val="581"/>
        </w:trPr>
        <w:tc>
          <w:tcPr>
            <w:tcW w:w="1613" w:type="dxa"/>
          </w:tcPr>
          <w:p w14:paraId="69DDC1AB" w14:textId="14B119A7" w:rsidR="00E85259" w:rsidRDefault="004765A9" w:rsidP="00E54442">
            <w:pPr>
              <w:rPr>
                <w:rFonts w:ascii="Calibri" w:eastAsia="Calibri" w:hAnsi="Calibri" w:cs="Calibri"/>
              </w:rPr>
            </w:pPr>
            <w:r w:rsidRPr="00E82524">
              <w:rPr>
                <w:rFonts w:ascii="Calibri" w:eastAsia="Calibri" w:hAnsi="Calibri" w:cs="Calibri"/>
              </w:rPr>
              <w:t>Cups (for Pregnancy Tests)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03" w:type="dxa"/>
          </w:tcPr>
          <w:p w14:paraId="7B5BAD10" w14:textId="0C8E2C55" w:rsidR="00E85259" w:rsidRDefault="004765A9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500 </w:t>
            </w:r>
            <w:r w:rsidR="00F64F04">
              <w:rPr>
                <w:rFonts w:ascii="Calibri" w:eastAsia="Calibri" w:hAnsi="Calibri" w:cs="Calibri"/>
              </w:rPr>
              <w:t xml:space="preserve">(1 in each kit) </w:t>
            </w:r>
          </w:p>
        </w:tc>
        <w:tc>
          <w:tcPr>
            <w:tcW w:w="1681" w:type="dxa"/>
          </w:tcPr>
          <w:p w14:paraId="070B26E4" w14:textId="568CC81E" w:rsidR="00E85259" w:rsidRDefault="00F64F0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</w:t>
            </w:r>
            <w:r w:rsidR="00B93E24">
              <w:rPr>
                <w:rFonts w:ascii="Calibri" w:eastAsia="Calibri" w:hAnsi="Calibri" w:cs="Calibri"/>
              </w:rPr>
              <w:t>5.99</w:t>
            </w:r>
            <w:r>
              <w:rPr>
                <w:rFonts w:ascii="Calibri" w:eastAsia="Calibri" w:hAnsi="Calibri" w:cs="Calibri"/>
              </w:rPr>
              <w:t xml:space="preserve"> per pack (3 packs)</w:t>
            </w:r>
          </w:p>
        </w:tc>
        <w:tc>
          <w:tcPr>
            <w:tcW w:w="1386" w:type="dxa"/>
          </w:tcPr>
          <w:p w14:paraId="51DFB7D8" w14:textId="7BFB252D" w:rsidR="00E85259" w:rsidRDefault="00F64F0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600 (100 extra)</w:t>
            </w:r>
          </w:p>
        </w:tc>
        <w:tc>
          <w:tcPr>
            <w:tcW w:w="1287" w:type="dxa"/>
          </w:tcPr>
          <w:p w14:paraId="0E9CAA18" w14:textId="2E19B6E6" w:rsidR="00E85259" w:rsidRDefault="00967220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</w:t>
            </w:r>
            <w:r w:rsidR="00B51456">
              <w:rPr>
                <w:rFonts w:ascii="Calibri" w:eastAsia="Calibri" w:hAnsi="Calibri" w:cs="Calibri"/>
              </w:rPr>
              <w:t>17.97</w:t>
            </w:r>
          </w:p>
        </w:tc>
        <w:tc>
          <w:tcPr>
            <w:tcW w:w="1272" w:type="dxa"/>
          </w:tcPr>
          <w:p w14:paraId="2B361F48" w14:textId="777337C9" w:rsidR="00E85259" w:rsidRDefault="00967220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~$0.0</w:t>
            </w:r>
            <w:r w:rsidR="00B51456">
              <w:rPr>
                <w:rFonts w:ascii="Calibri" w:eastAsia="Calibri" w:hAnsi="Calibri" w:cs="Calibri"/>
              </w:rPr>
              <w:t>3</w:t>
            </w:r>
          </w:p>
        </w:tc>
      </w:tr>
      <w:tr w:rsidR="00E85259" w14:paraId="2081825B" w14:textId="77777777" w:rsidTr="0063777E">
        <w:trPr>
          <w:trHeight w:val="581"/>
        </w:trPr>
        <w:tc>
          <w:tcPr>
            <w:tcW w:w="1613" w:type="dxa"/>
          </w:tcPr>
          <w:p w14:paraId="7B183BC8" w14:textId="51FED184" w:rsidR="00E85259" w:rsidRDefault="00E5770F" w:rsidP="00E54442">
            <w:pPr>
              <w:rPr>
                <w:rFonts w:ascii="Calibri" w:eastAsia="Calibri" w:hAnsi="Calibri" w:cs="Calibri"/>
              </w:rPr>
            </w:pPr>
            <w:r w:rsidRPr="00A80FF0">
              <w:rPr>
                <w:rFonts w:ascii="Calibri" w:eastAsia="Calibri" w:hAnsi="Calibri" w:cs="Calibri"/>
              </w:rPr>
              <w:t>Emergency Contraception</w:t>
            </w:r>
            <w:r w:rsidR="00BB1F5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03" w:type="dxa"/>
          </w:tcPr>
          <w:p w14:paraId="6BBA715D" w14:textId="0F96C435" w:rsidR="00E85259" w:rsidRDefault="00E85259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</w:t>
            </w:r>
            <w:r w:rsidR="00BB1F5B">
              <w:rPr>
                <w:rFonts w:ascii="Calibri" w:eastAsia="Calibri" w:hAnsi="Calibri" w:cs="Calibri"/>
              </w:rPr>
              <w:t xml:space="preserve"> (1 in each kit) </w:t>
            </w:r>
          </w:p>
        </w:tc>
        <w:tc>
          <w:tcPr>
            <w:tcW w:w="1681" w:type="dxa"/>
          </w:tcPr>
          <w:p w14:paraId="6A9BE84E" w14:textId="62341255" w:rsidR="001463F2" w:rsidRDefault="001463F2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</w:t>
            </w:r>
            <w:r w:rsidR="00AD1216">
              <w:rPr>
                <w:rFonts w:ascii="Calibri" w:eastAsia="Calibri" w:hAnsi="Calibri" w:cs="Calibri"/>
              </w:rPr>
              <w:t>5.</w:t>
            </w:r>
            <w:r w:rsidR="00840BAA">
              <w:rPr>
                <w:rFonts w:ascii="Calibri" w:eastAsia="Calibri" w:hAnsi="Calibri" w:cs="Calibri"/>
              </w:rPr>
              <w:t>98</w:t>
            </w:r>
            <w:r w:rsidR="00C90920">
              <w:rPr>
                <w:rFonts w:ascii="Calibri" w:eastAsia="Calibri" w:hAnsi="Calibri" w:cs="Calibri"/>
              </w:rPr>
              <w:t xml:space="preserve"> per pack (84 packs)</w:t>
            </w:r>
          </w:p>
        </w:tc>
        <w:tc>
          <w:tcPr>
            <w:tcW w:w="1386" w:type="dxa"/>
          </w:tcPr>
          <w:p w14:paraId="7A2BEB59" w14:textId="6BC34B4B" w:rsidR="00382623" w:rsidRDefault="00BB1F5B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504 (4 extra)</w:t>
            </w:r>
          </w:p>
        </w:tc>
        <w:tc>
          <w:tcPr>
            <w:tcW w:w="1287" w:type="dxa"/>
          </w:tcPr>
          <w:p w14:paraId="01F0AE92" w14:textId="6669D06C" w:rsidR="00281E8A" w:rsidRDefault="00281E8A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</w:t>
            </w:r>
            <w:r w:rsidR="004F5B08" w:rsidRPr="004F5B08">
              <w:rPr>
                <w:rFonts w:ascii="Calibri" w:eastAsia="Calibri" w:hAnsi="Calibri" w:cs="Calibri"/>
              </w:rPr>
              <w:t>2,182.32</w:t>
            </w:r>
          </w:p>
        </w:tc>
        <w:tc>
          <w:tcPr>
            <w:tcW w:w="1272" w:type="dxa"/>
          </w:tcPr>
          <w:p w14:paraId="0965C69F" w14:textId="4D768F0D" w:rsidR="006A0F16" w:rsidRDefault="006A0F16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~$</w:t>
            </w:r>
            <w:r w:rsidR="00E93A84">
              <w:rPr>
                <w:rFonts w:ascii="Calibri" w:eastAsia="Calibri" w:hAnsi="Calibri" w:cs="Calibri"/>
              </w:rPr>
              <w:t>4.</w:t>
            </w:r>
            <w:r w:rsidR="004F5B08">
              <w:rPr>
                <w:rFonts w:ascii="Calibri" w:eastAsia="Calibri" w:hAnsi="Calibri" w:cs="Calibri"/>
              </w:rPr>
              <w:t>33</w:t>
            </w:r>
          </w:p>
        </w:tc>
      </w:tr>
      <w:tr w:rsidR="0063777E" w14:paraId="2A89E156" w14:textId="77777777" w:rsidTr="0063777E">
        <w:trPr>
          <w:trHeight w:val="581"/>
        </w:trPr>
        <w:tc>
          <w:tcPr>
            <w:tcW w:w="1613" w:type="dxa"/>
          </w:tcPr>
          <w:p w14:paraId="338EAE55" w14:textId="404EB87F" w:rsidR="0063777E" w:rsidRDefault="00E761D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Bags/Pouches</w:t>
            </w:r>
          </w:p>
        </w:tc>
        <w:tc>
          <w:tcPr>
            <w:tcW w:w="1403" w:type="dxa"/>
          </w:tcPr>
          <w:p w14:paraId="03C2C7ED" w14:textId="149F24FF" w:rsidR="0063777E" w:rsidRDefault="00E761D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</w:t>
            </w:r>
          </w:p>
        </w:tc>
        <w:tc>
          <w:tcPr>
            <w:tcW w:w="1681" w:type="dxa"/>
          </w:tcPr>
          <w:p w14:paraId="627C88CA" w14:textId="30FA7301" w:rsidR="0063777E" w:rsidRDefault="00E55B1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</w:t>
            </w:r>
            <w:r w:rsidR="00375A95">
              <w:rPr>
                <w:rFonts w:ascii="Calibri" w:eastAsia="Calibri" w:hAnsi="Calibri" w:cs="Calibri"/>
              </w:rPr>
              <w:t>42.9</w:t>
            </w:r>
            <w:r w:rsidR="007E2531">
              <w:rPr>
                <w:rFonts w:ascii="Calibri" w:eastAsia="Calibri" w:hAnsi="Calibri" w:cs="Calibri"/>
              </w:rPr>
              <w:t xml:space="preserve">8 per pack </w:t>
            </w:r>
            <w:r w:rsidR="009F4FD7">
              <w:rPr>
                <w:rFonts w:ascii="Calibri" w:eastAsia="Calibri" w:hAnsi="Calibri" w:cs="Calibri"/>
              </w:rPr>
              <w:t>(</w:t>
            </w:r>
            <w:r w:rsidR="00A24209">
              <w:rPr>
                <w:rFonts w:ascii="Calibri" w:eastAsia="Calibri" w:hAnsi="Calibri" w:cs="Calibri"/>
              </w:rPr>
              <w:t>3 packs)</w:t>
            </w:r>
          </w:p>
        </w:tc>
        <w:tc>
          <w:tcPr>
            <w:tcW w:w="1386" w:type="dxa"/>
          </w:tcPr>
          <w:p w14:paraId="5E98A857" w14:textId="50F7AB19" w:rsidR="0063777E" w:rsidRDefault="00991AE7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600 (100 extra)</w:t>
            </w:r>
          </w:p>
        </w:tc>
        <w:tc>
          <w:tcPr>
            <w:tcW w:w="1287" w:type="dxa"/>
          </w:tcPr>
          <w:p w14:paraId="217EEE38" w14:textId="5B2959E1" w:rsidR="0063777E" w:rsidRDefault="006310A9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</w:t>
            </w:r>
            <w:r w:rsidR="007E2531">
              <w:rPr>
                <w:rFonts w:ascii="Calibri" w:eastAsia="Calibri" w:hAnsi="Calibri" w:cs="Calibri"/>
              </w:rPr>
              <w:t>128.94</w:t>
            </w:r>
          </w:p>
        </w:tc>
        <w:tc>
          <w:tcPr>
            <w:tcW w:w="1272" w:type="dxa"/>
          </w:tcPr>
          <w:p w14:paraId="1D85A14E" w14:textId="52167F5E" w:rsidR="0063777E" w:rsidRDefault="003546C9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~ </w:t>
            </w:r>
            <w:r w:rsidR="00E55B14">
              <w:rPr>
                <w:rFonts w:ascii="Calibri" w:eastAsia="Calibri" w:hAnsi="Calibri" w:cs="Calibri"/>
              </w:rPr>
              <w:t>$</w:t>
            </w:r>
            <w:r>
              <w:rPr>
                <w:rFonts w:ascii="Calibri" w:eastAsia="Calibri" w:hAnsi="Calibri" w:cs="Calibri"/>
              </w:rPr>
              <w:t>0.21</w:t>
            </w:r>
          </w:p>
        </w:tc>
      </w:tr>
      <w:tr w:rsidR="00E761D4" w14:paraId="3219285F" w14:textId="77777777" w:rsidTr="0063777E">
        <w:trPr>
          <w:trHeight w:val="581"/>
        </w:trPr>
        <w:tc>
          <w:tcPr>
            <w:tcW w:w="1613" w:type="dxa"/>
          </w:tcPr>
          <w:p w14:paraId="2E063D9F" w14:textId="36DF8FE4" w:rsidR="00E761D4" w:rsidRDefault="00E761D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Total</w:t>
            </w:r>
          </w:p>
        </w:tc>
        <w:tc>
          <w:tcPr>
            <w:tcW w:w="1403" w:type="dxa"/>
          </w:tcPr>
          <w:p w14:paraId="50E3F2DE" w14:textId="77777777" w:rsidR="00E761D4" w:rsidRDefault="00E761D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 bags</w:t>
            </w:r>
          </w:p>
          <w:p w14:paraId="170DBBD2" w14:textId="77777777" w:rsidR="00E761D4" w:rsidRDefault="00E761D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250 in Fall Distribution </w:t>
            </w:r>
          </w:p>
          <w:p w14:paraId="4076CF8F" w14:textId="6B5C5BD8" w:rsidR="00E761D4" w:rsidRDefault="00E761D4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250 in Spring Distribution</w:t>
            </w:r>
          </w:p>
        </w:tc>
        <w:tc>
          <w:tcPr>
            <w:tcW w:w="1681" w:type="dxa"/>
          </w:tcPr>
          <w:p w14:paraId="29056FC7" w14:textId="77777777" w:rsidR="00E761D4" w:rsidRDefault="00E761D4" w:rsidP="00E5444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86" w:type="dxa"/>
          </w:tcPr>
          <w:p w14:paraId="509DDC11" w14:textId="248D8354" w:rsidR="00E761D4" w:rsidRDefault="00E761D4" w:rsidP="00E5444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87" w:type="dxa"/>
          </w:tcPr>
          <w:p w14:paraId="326E834C" w14:textId="3C57233D" w:rsidR="00E761D4" w:rsidRDefault="00B00760" w:rsidP="00E544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</w:t>
            </w:r>
            <w:r w:rsidR="005F4AEA">
              <w:rPr>
                <w:rFonts w:ascii="Calibri" w:eastAsia="Calibri" w:hAnsi="Calibri" w:cs="Calibri"/>
              </w:rPr>
              <w:t>788.04</w:t>
            </w:r>
          </w:p>
          <w:p w14:paraId="5310498C" w14:textId="37A38C0A" w:rsidR="00B00760" w:rsidRDefault="00B00760" w:rsidP="00E5444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</w:tcPr>
          <w:p w14:paraId="32E263BD" w14:textId="23C7A656" w:rsidR="00E761D4" w:rsidRDefault="00E761D4" w:rsidP="00E54442">
            <w:pPr>
              <w:rPr>
                <w:rFonts w:ascii="Calibri" w:eastAsia="Calibri" w:hAnsi="Calibri" w:cs="Calibri"/>
              </w:rPr>
            </w:pPr>
          </w:p>
        </w:tc>
      </w:tr>
    </w:tbl>
    <w:p w14:paraId="006C2B0C" w14:textId="77777777" w:rsidR="007A4056" w:rsidRDefault="007A4056" w:rsidP="00E54442">
      <w:pPr>
        <w:ind w:left="720"/>
        <w:rPr>
          <w:rFonts w:ascii="Calibri" w:eastAsia="Calibri" w:hAnsi="Calibri" w:cs="Calibri"/>
        </w:rPr>
      </w:pPr>
    </w:p>
    <w:p w14:paraId="5B491C7A" w14:textId="6C3B147C" w:rsidR="00A07622" w:rsidRDefault="007144C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WHEREAS (7), </w:t>
      </w:r>
    </w:p>
    <w:p w14:paraId="298F411A" w14:textId="6E015B28" w:rsidR="007144CD" w:rsidRDefault="004838B5" w:rsidP="007144CD">
      <w:pPr>
        <w:ind w:left="720"/>
        <w:rPr>
          <w:rFonts w:ascii="Calibri" w:eastAsia="Calibri" w:hAnsi="Calibri" w:cs="Calibri"/>
          <w:lang w:val="en-US"/>
        </w:rPr>
      </w:pPr>
      <w:r w:rsidRPr="533CA367">
        <w:rPr>
          <w:rFonts w:ascii="Calibri" w:eastAsia="Calibri" w:hAnsi="Calibri" w:cs="Calibri"/>
          <w:lang w:val="en-US"/>
        </w:rPr>
        <w:t>Providing these kits will increase access to sexual health</w:t>
      </w:r>
      <w:r w:rsidR="00142FC5" w:rsidRPr="533CA367">
        <w:rPr>
          <w:rFonts w:ascii="Calibri" w:eastAsia="Calibri" w:hAnsi="Calibri" w:cs="Calibri"/>
          <w:lang w:val="en-US"/>
        </w:rPr>
        <w:t xml:space="preserve"> </w:t>
      </w:r>
      <w:r w:rsidRPr="533CA367">
        <w:rPr>
          <w:rFonts w:ascii="Calibri" w:eastAsia="Calibri" w:hAnsi="Calibri" w:cs="Calibri"/>
          <w:lang w:val="en-US"/>
        </w:rPr>
        <w:t xml:space="preserve">resources and provide </w:t>
      </w:r>
      <w:r w:rsidR="00672ECB" w:rsidRPr="533CA367">
        <w:rPr>
          <w:rFonts w:ascii="Calibri" w:eastAsia="Calibri" w:hAnsi="Calibri" w:cs="Calibri"/>
          <w:lang w:val="en-US"/>
        </w:rPr>
        <w:t>them with</w:t>
      </w:r>
      <w:r w:rsidRPr="533CA367">
        <w:rPr>
          <w:rFonts w:ascii="Calibri" w:eastAsia="Calibri" w:hAnsi="Calibri" w:cs="Calibri"/>
          <w:lang w:val="en-US"/>
        </w:rPr>
        <w:t xml:space="preserve"> </w:t>
      </w:r>
      <w:r w:rsidR="00DE109A" w:rsidRPr="533CA367">
        <w:rPr>
          <w:rFonts w:ascii="Calibri" w:eastAsia="Calibri" w:hAnsi="Calibri" w:cs="Calibri"/>
          <w:lang w:val="en-US"/>
        </w:rPr>
        <w:t>items to keep them safe</w:t>
      </w:r>
      <w:r w:rsidR="006C14F3" w:rsidRPr="533CA367">
        <w:rPr>
          <w:rFonts w:ascii="Calibri" w:eastAsia="Calibri" w:hAnsi="Calibri" w:cs="Calibri"/>
          <w:lang w:val="en-US"/>
        </w:rPr>
        <w:t xml:space="preserve"> w</w:t>
      </w:r>
      <w:r w:rsidR="0070549A" w:rsidRPr="533CA367">
        <w:rPr>
          <w:rFonts w:ascii="Calibri" w:eastAsia="Calibri" w:hAnsi="Calibri" w:cs="Calibri"/>
          <w:lang w:val="en-US"/>
        </w:rPr>
        <w:t>ithout them</w:t>
      </w:r>
      <w:r w:rsidR="007A641D" w:rsidRPr="533CA367">
        <w:rPr>
          <w:rFonts w:ascii="Calibri" w:eastAsia="Calibri" w:hAnsi="Calibri" w:cs="Calibri"/>
          <w:lang w:val="en-US"/>
        </w:rPr>
        <w:t xml:space="preserve"> having to purchase each item individually</w:t>
      </w:r>
      <w:r w:rsidR="007144CD" w:rsidRPr="533CA367">
        <w:rPr>
          <w:rFonts w:ascii="Calibri" w:eastAsia="Calibri" w:hAnsi="Calibri" w:cs="Calibri"/>
          <w:lang w:val="en-US"/>
        </w:rPr>
        <w:t>; and</w:t>
      </w:r>
    </w:p>
    <w:p w14:paraId="735CB8EF" w14:textId="77777777" w:rsidR="00B15D94" w:rsidRDefault="00B15D94" w:rsidP="007144CD">
      <w:pPr>
        <w:ind w:left="720"/>
        <w:rPr>
          <w:rFonts w:ascii="Calibri" w:eastAsia="Calibri" w:hAnsi="Calibri" w:cs="Calibri"/>
        </w:rPr>
      </w:pPr>
    </w:p>
    <w:p w14:paraId="0A3DA5AD" w14:textId="5BB00F91" w:rsidR="00B15D94" w:rsidRDefault="00B15D94" w:rsidP="00B15D9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WHEREAS (8), </w:t>
      </w:r>
    </w:p>
    <w:p w14:paraId="28A5EA81" w14:textId="55351A84" w:rsidR="00736391" w:rsidRDefault="00736391" w:rsidP="00736391">
      <w:pPr>
        <w:ind w:left="720"/>
        <w:rPr>
          <w:rFonts w:ascii="Calibri" w:eastAsia="Calibri" w:hAnsi="Calibri" w:cs="Calibri"/>
          <w:lang w:val="en-US"/>
        </w:rPr>
      </w:pPr>
      <w:r w:rsidRPr="533CA367">
        <w:rPr>
          <w:rFonts w:ascii="Calibri" w:eastAsia="Calibri" w:hAnsi="Calibri" w:cs="Calibri"/>
          <w:lang w:val="en-US"/>
        </w:rPr>
        <w:t>The additional money being asked is a buffer for any price fluctuations, miscalculations, o</w:t>
      </w:r>
      <w:r w:rsidR="00BE0076" w:rsidRPr="533CA367">
        <w:rPr>
          <w:rFonts w:ascii="Calibri" w:eastAsia="Calibri" w:hAnsi="Calibri" w:cs="Calibri"/>
          <w:lang w:val="en-US"/>
        </w:rPr>
        <w:t>r ot</w:t>
      </w:r>
      <w:r w:rsidR="00D25E43" w:rsidRPr="533CA367">
        <w:rPr>
          <w:rFonts w:ascii="Calibri" w:eastAsia="Calibri" w:hAnsi="Calibri" w:cs="Calibri"/>
          <w:lang w:val="en-US"/>
        </w:rPr>
        <w:t xml:space="preserve">her circumstances that creates a need for additional funds </w:t>
      </w:r>
      <w:r w:rsidR="00384A78" w:rsidRPr="533CA367">
        <w:rPr>
          <w:rFonts w:ascii="Calibri" w:eastAsia="Calibri" w:hAnsi="Calibri" w:cs="Calibri"/>
          <w:lang w:val="en-US"/>
        </w:rPr>
        <w:t>to be</w:t>
      </w:r>
      <w:r w:rsidR="00D25E43" w:rsidRPr="533CA367">
        <w:rPr>
          <w:rFonts w:ascii="Calibri" w:eastAsia="Calibri" w:hAnsi="Calibri" w:cs="Calibri"/>
          <w:lang w:val="en-US"/>
        </w:rPr>
        <w:t xml:space="preserve"> allocated. </w:t>
      </w:r>
    </w:p>
    <w:p w14:paraId="60783E19" w14:textId="77777777" w:rsidR="007144CD" w:rsidRDefault="007144CD" w:rsidP="007144CD">
      <w:pPr>
        <w:rPr>
          <w:rFonts w:ascii="Calibri" w:eastAsia="Calibri" w:hAnsi="Calibri" w:cs="Calibri"/>
        </w:rPr>
      </w:pPr>
    </w:p>
    <w:p w14:paraId="1ED65AF9" w14:textId="491CF0D9" w:rsidR="00A07622" w:rsidRDefault="00A13191">
      <w:pPr>
        <w:pStyle w:val="Heading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THEREFORE, </w:t>
      </w:r>
      <w:proofErr w:type="gramStart"/>
      <w:r>
        <w:rPr>
          <w:rFonts w:ascii="Calibri" w:eastAsia="Calibri" w:hAnsi="Calibri" w:cs="Calibri"/>
        </w:rPr>
        <w:t>BE IT</w:t>
      </w:r>
      <w:proofErr w:type="gramEnd"/>
      <w:r>
        <w:rPr>
          <w:rFonts w:ascii="Calibri" w:eastAsia="Calibri" w:hAnsi="Calibri" w:cs="Calibri"/>
        </w:rPr>
        <w:t xml:space="preserve"> HEREBY ENACTED (1)</w:t>
      </w:r>
    </w:p>
    <w:p w14:paraId="206CD674" w14:textId="77777777" w:rsidR="00A07622" w:rsidRDefault="00A07622">
      <w:pPr>
        <w:jc w:val="center"/>
        <w:rPr>
          <w:rFonts w:ascii="Calibri" w:eastAsia="Calibri" w:hAnsi="Calibri" w:cs="Calibri"/>
          <w:b/>
          <w:bCs/>
        </w:rPr>
      </w:pPr>
    </w:p>
    <w:p w14:paraId="0A6BEB5F" w14:textId="00C543AA" w:rsidR="00A07622" w:rsidRDefault="00ED77AB">
      <w:pPr>
        <w:jc w:val="center"/>
        <w:rPr>
          <w:rFonts w:ascii="Calibri" w:eastAsia="Calibri" w:hAnsi="Calibri" w:cs="Calibri"/>
          <w:lang w:val="en-US"/>
        </w:rPr>
      </w:pPr>
      <w:r w:rsidRPr="533CA367">
        <w:rPr>
          <w:rFonts w:ascii="Calibri" w:eastAsia="Calibri" w:hAnsi="Calibri" w:cs="Calibri"/>
          <w:lang w:val="en-US"/>
        </w:rPr>
        <w:t xml:space="preserve">That </w:t>
      </w:r>
      <w:r w:rsidR="007E4190" w:rsidRPr="533CA367">
        <w:rPr>
          <w:rFonts w:ascii="Calibri" w:eastAsia="Calibri" w:hAnsi="Calibri" w:cs="Calibri"/>
          <w:lang w:val="en-US"/>
        </w:rPr>
        <w:t>$3,000</w:t>
      </w:r>
      <w:r w:rsidRPr="533CA367">
        <w:rPr>
          <w:rFonts w:ascii="Calibri" w:eastAsia="Calibri" w:hAnsi="Calibri" w:cs="Calibri"/>
          <w:lang w:val="en-US"/>
        </w:rPr>
        <w:t xml:space="preserve"> from the </w:t>
      </w:r>
      <w:r w:rsidR="008E4520" w:rsidRPr="533CA367">
        <w:rPr>
          <w:rFonts w:ascii="Calibri" w:eastAsia="Calibri" w:hAnsi="Calibri" w:cs="Calibri"/>
          <w:lang w:val="en-US"/>
        </w:rPr>
        <w:t xml:space="preserve">ASCSU </w:t>
      </w:r>
      <w:r w:rsidRPr="533CA367">
        <w:rPr>
          <w:rFonts w:ascii="Calibri" w:eastAsia="Calibri" w:hAnsi="Calibri" w:cs="Calibri"/>
          <w:lang w:val="en-US"/>
        </w:rPr>
        <w:t xml:space="preserve">Senate Discretionary Fund be </w:t>
      </w:r>
      <w:r w:rsidR="008E4520" w:rsidRPr="533CA367">
        <w:rPr>
          <w:rFonts w:ascii="Calibri" w:eastAsia="Calibri" w:hAnsi="Calibri" w:cs="Calibri"/>
          <w:lang w:val="en-US"/>
        </w:rPr>
        <w:t xml:space="preserve">allocated </w:t>
      </w:r>
      <w:r w:rsidRPr="533CA367">
        <w:rPr>
          <w:rFonts w:ascii="Calibri" w:eastAsia="Calibri" w:hAnsi="Calibri" w:cs="Calibri"/>
          <w:lang w:val="en-US"/>
        </w:rPr>
        <w:t xml:space="preserve">to the Women and Social Justice Caucus to fund the purchase </w:t>
      </w:r>
      <w:r w:rsidR="005D34F7" w:rsidRPr="533CA367">
        <w:rPr>
          <w:rFonts w:ascii="Calibri" w:eastAsia="Calibri" w:hAnsi="Calibri" w:cs="Calibri"/>
          <w:lang w:val="en-US"/>
        </w:rPr>
        <w:t xml:space="preserve">and assemble the </w:t>
      </w:r>
      <w:r w:rsidR="00AB4F9E" w:rsidRPr="533CA367">
        <w:rPr>
          <w:rFonts w:ascii="Calibri" w:eastAsia="Calibri" w:hAnsi="Calibri" w:cs="Calibri"/>
          <w:lang w:val="en-US"/>
        </w:rPr>
        <w:t xml:space="preserve">Sexual Health and Safety </w:t>
      </w:r>
      <w:r w:rsidR="004832B0" w:rsidRPr="533CA367">
        <w:rPr>
          <w:rFonts w:ascii="Calibri" w:eastAsia="Calibri" w:hAnsi="Calibri" w:cs="Calibri"/>
          <w:lang w:val="en-US"/>
        </w:rPr>
        <w:t>K</w:t>
      </w:r>
      <w:r w:rsidR="005D34F7" w:rsidRPr="533CA367">
        <w:rPr>
          <w:rFonts w:ascii="Calibri" w:eastAsia="Calibri" w:hAnsi="Calibri" w:cs="Calibri"/>
          <w:lang w:val="en-US"/>
        </w:rPr>
        <w:t>its</w:t>
      </w:r>
      <w:r w:rsidRPr="533CA367">
        <w:rPr>
          <w:rFonts w:ascii="Calibri" w:eastAsia="Calibri" w:hAnsi="Calibri" w:cs="Calibri"/>
          <w:lang w:val="en-US"/>
        </w:rPr>
        <w:t xml:space="preserve">; and, </w:t>
      </w:r>
    </w:p>
    <w:p w14:paraId="69315D12" w14:textId="77777777" w:rsidR="00A07622" w:rsidRDefault="00A07622">
      <w:pPr>
        <w:rPr>
          <w:rFonts w:ascii="Calibri" w:eastAsia="Calibri" w:hAnsi="Calibri" w:cs="Calibri"/>
        </w:rPr>
      </w:pPr>
    </w:p>
    <w:p w14:paraId="25CC7945" w14:textId="77E2AE7C" w:rsidR="00A07622" w:rsidRDefault="00A13191">
      <w:pPr>
        <w:pStyle w:val="Heading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THEREFORE, </w:t>
      </w:r>
      <w:proofErr w:type="gramStart"/>
      <w:r>
        <w:rPr>
          <w:rFonts w:ascii="Calibri" w:eastAsia="Calibri" w:hAnsi="Calibri" w:cs="Calibri"/>
        </w:rPr>
        <w:t>BE IT</w:t>
      </w:r>
      <w:proofErr w:type="gramEnd"/>
      <w:r>
        <w:rPr>
          <w:rFonts w:ascii="Calibri" w:eastAsia="Calibri" w:hAnsi="Calibri" w:cs="Calibri"/>
        </w:rPr>
        <w:t xml:space="preserve"> HEREBY FURTHER ENACTED (2)</w:t>
      </w:r>
    </w:p>
    <w:p w14:paraId="30551DF7" w14:textId="77777777" w:rsidR="00A07622" w:rsidRDefault="00A07622">
      <w:pPr>
        <w:jc w:val="center"/>
        <w:rPr>
          <w:rFonts w:ascii="Calibri" w:eastAsia="Calibri" w:hAnsi="Calibri" w:cs="Calibri"/>
          <w:b/>
          <w:bCs/>
        </w:rPr>
      </w:pPr>
    </w:p>
    <w:p w14:paraId="4C6B54A9" w14:textId="57E176CA" w:rsidR="00A07622" w:rsidRDefault="005D34F7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That ASCSU help market and support the Women and Social Justice Caucus’s Sexual Health </w:t>
      </w:r>
      <w:r w:rsidR="00AB4F9E">
        <w:rPr>
          <w:rFonts w:ascii="Calibri" w:eastAsia="Calibri" w:hAnsi="Calibri" w:cs="Calibri"/>
        </w:rPr>
        <w:t xml:space="preserve">and Safety </w:t>
      </w:r>
      <w:r w:rsidR="004832B0">
        <w:rPr>
          <w:rFonts w:ascii="Calibri" w:eastAsia="Calibri" w:hAnsi="Calibri" w:cs="Calibri"/>
        </w:rPr>
        <w:t>K</w:t>
      </w:r>
      <w:r w:rsidR="002D07AF">
        <w:rPr>
          <w:rFonts w:ascii="Calibri" w:eastAsia="Calibri" w:hAnsi="Calibri" w:cs="Calibri"/>
        </w:rPr>
        <w:t>it</w:t>
      </w:r>
      <w:r w:rsidR="008D36D6">
        <w:rPr>
          <w:rFonts w:ascii="Calibri" w:eastAsia="Calibri" w:hAnsi="Calibri" w:cs="Calibri"/>
        </w:rPr>
        <w:t xml:space="preserve">s through </w:t>
      </w:r>
      <w:r w:rsidR="00796A14">
        <w:rPr>
          <w:rFonts w:ascii="Calibri" w:eastAsia="Calibri" w:hAnsi="Calibri" w:cs="Calibri"/>
        </w:rPr>
        <w:t>participating in assembling and distributing the kits</w:t>
      </w:r>
      <w:r>
        <w:rPr>
          <w:rFonts w:ascii="Calibri" w:eastAsia="Calibri" w:hAnsi="Calibri" w:cs="Calibri"/>
        </w:rPr>
        <w:t>; and,</w:t>
      </w:r>
    </w:p>
    <w:p w14:paraId="4C9BBF9F" w14:textId="77777777" w:rsidR="00A07622" w:rsidRDefault="00A07622">
      <w:pPr>
        <w:rPr>
          <w:rFonts w:ascii="Calibri" w:eastAsia="Calibri" w:hAnsi="Calibri" w:cs="Calibri"/>
        </w:rPr>
      </w:pPr>
    </w:p>
    <w:p w14:paraId="0E1303A4" w14:textId="506A12EC" w:rsidR="00A07622" w:rsidRDefault="00A13191">
      <w:pPr>
        <w:pStyle w:val="Heading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THEREFORE, </w:t>
      </w:r>
      <w:proofErr w:type="gramStart"/>
      <w:r>
        <w:rPr>
          <w:rFonts w:ascii="Calibri" w:eastAsia="Calibri" w:hAnsi="Calibri" w:cs="Calibri"/>
        </w:rPr>
        <w:t>BE IT</w:t>
      </w:r>
      <w:proofErr w:type="gramEnd"/>
      <w:r>
        <w:rPr>
          <w:rFonts w:ascii="Calibri" w:eastAsia="Calibri" w:hAnsi="Calibri" w:cs="Calibri"/>
        </w:rPr>
        <w:t xml:space="preserve"> HEREBY FURTHER ENACTED (3)</w:t>
      </w:r>
    </w:p>
    <w:p w14:paraId="0A7F6BFE" w14:textId="77777777" w:rsidR="00A07622" w:rsidRDefault="00A07622">
      <w:pPr>
        <w:jc w:val="center"/>
        <w:rPr>
          <w:rFonts w:ascii="Calibri" w:eastAsia="Calibri" w:hAnsi="Calibri" w:cs="Calibri"/>
        </w:rPr>
      </w:pPr>
    </w:p>
    <w:p w14:paraId="555EB8B4" w14:textId="2695A569" w:rsidR="00A07622" w:rsidRDefault="00D028CA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That any unspent funds be returned to the </w:t>
      </w:r>
      <w:r w:rsidR="007830C5">
        <w:rPr>
          <w:rFonts w:ascii="Calibri" w:eastAsia="Calibri" w:hAnsi="Calibri" w:cs="Calibri"/>
        </w:rPr>
        <w:t xml:space="preserve">ASCSU </w:t>
      </w:r>
      <w:r>
        <w:rPr>
          <w:rFonts w:ascii="Calibri" w:eastAsia="Calibri" w:hAnsi="Calibri" w:cs="Calibri"/>
        </w:rPr>
        <w:t>Senate Discretionary Fund on</w:t>
      </w:r>
      <w:r w:rsidR="007E4190">
        <w:rPr>
          <w:rFonts w:ascii="Calibri" w:eastAsia="Calibri" w:hAnsi="Calibri" w:cs="Calibri"/>
        </w:rPr>
        <w:t xml:space="preserve"> March</w:t>
      </w:r>
      <w:r>
        <w:rPr>
          <w:rFonts w:ascii="Calibri" w:eastAsia="Calibri" w:hAnsi="Calibri" w:cs="Calibri"/>
        </w:rPr>
        <w:t xml:space="preserve"> 1</w:t>
      </w:r>
      <w:r w:rsidRPr="00D028CA">
        <w:rPr>
          <w:rFonts w:ascii="Calibri" w:eastAsia="Calibri" w:hAnsi="Calibri" w:cs="Calibri"/>
          <w:vertAlign w:val="superscript"/>
        </w:rPr>
        <w:t>st</w:t>
      </w:r>
      <w:r w:rsidR="00534B3F">
        <w:rPr>
          <w:rFonts w:ascii="Calibri" w:eastAsia="Calibri" w:hAnsi="Calibri" w:cs="Calibri"/>
        </w:rPr>
        <w:t xml:space="preserve">, 2027; </w:t>
      </w:r>
      <w:r>
        <w:rPr>
          <w:rFonts w:ascii="Calibri" w:eastAsia="Calibri" w:hAnsi="Calibri" w:cs="Calibri"/>
        </w:rPr>
        <w:t>and,</w:t>
      </w:r>
    </w:p>
    <w:p w14:paraId="2DE0AB88" w14:textId="77777777" w:rsidR="00A07622" w:rsidRDefault="00A07622">
      <w:pPr>
        <w:pStyle w:val="Heading2"/>
        <w:jc w:val="center"/>
        <w:rPr>
          <w:rFonts w:ascii="Calibri" w:eastAsia="Calibri" w:hAnsi="Calibri" w:cs="Calibri"/>
        </w:rPr>
      </w:pPr>
    </w:p>
    <w:p w14:paraId="1F214797" w14:textId="68CD6D1D" w:rsidR="00A07622" w:rsidRDefault="00A13191">
      <w:pPr>
        <w:pStyle w:val="Heading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THEREFORE, </w:t>
      </w:r>
      <w:proofErr w:type="gramStart"/>
      <w:r>
        <w:rPr>
          <w:rFonts w:ascii="Calibri" w:eastAsia="Calibri" w:hAnsi="Calibri" w:cs="Calibri"/>
        </w:rPr>
        <w:t>BE IT</w:t>
      </w:r>
      <w:proofErr w:type="gramEnd"/>
      <w:r>
        <w:rPr>
          <w:rFonts w:ascii="Calibri" w:eastAsia="Calibri" w:hAnsi="Calibri" w:cs="Calibri"/>
        </w:rPr>
        <w:t xml:space="preserve"> HEREBY FURTHER ENACTED (4)</w:t>
      </w:r>
    </w:p>
    <w:p w14:paraId="17DDB1A1" w14:textId="77777777" w:rsidR="00A07622" w:rsidRDefault="00A07622" w:rsidP="00013CD2">
      <w:pPr>
        <w:rPr>
          <w:rFonts w:ascii="Calibri" w:eastAsia="Calibri" w:hAnsi="Calibri" w:cs="Calibri"/>
          <w:b/>
          <w:bCs/>
        </w:rPr>
      </w:pPr>
    </w:p>
    <w:p w14:paraId="2EF421F1" w14:textId="0091FE63" w:rsidR="00A07622" w:rsidRDefault="00A13191" w:rsidP="533CA367">
      <w:pPr>
        <w:shd w:val="clear" w:color="auto" w:fill="FFFFFF" w:themeFill="background1"/>
        <w:jc w:val="center"/>
        <w:rPr>
          <w:rFonts w:ascii="Calibri" w:eastAsia="Calibri" w:hAnsi="Calibri" w:cs="Calibri"/>
          <w:lang w:val="en-US"/>
        </w:rPr>
      </w:pPr>
      <w:r w:rsidRPr="533CA367">
        <w:rPr>
          <w:rFonts w:ascii="Calibri" w:eastAsia="Calibri" w:hAnsi="Calibri" w:cs="Calibri"/>
          <w:lang w:val="en-US"/>
        </w:rPr>
        <w:t xml:space="preserve">That a copy of this legislation be forwarded to </w:t>
      </w:r>
      <w:r w:rsidRPr="533CA367">
        <w:rPr>
          <w:rFonts w:ascii="Calibri" w:eastAsia="Calibri" w:hAnsi="Calibri" w:cs="Calibri"/>
          <w:color w:val="000000" w:themeColor="text1"/>
          <w:lang w:val="en-US"/>
        </w:rPr>
        <w:t>Amy Parsons, President, Colorado State University; Tony Frank, Chancellor, CSU System; Lis</w:t>
      </w:r>
      <w:r w:rsidRPr="533CA367">
        <w:rPr>
          <w:rFonts w:ascii="Calibri" w:eastAsia="Calibri" w:hAnsi="Calibri" w:cs="Calibri"/>
          <w:lang w:val="en-US"/>
        </w:rPr>
        <w:t>e</w:t>
      </w:r>
      <w:r w:rsidRPr="533CA367">
        <w:rPr>
          <w:rFonts w:ascii="Calibri" w:eastAsia="Calibri" w:hAnsi="Calibri" w:cs="Calibri"/>
          <w:color w:val="000000" w:themeColor="text1"/>
          <w:lang w:val="en-US"/>
        </w:rPr>
        <w:t xml:space="preserve"> Youngblade, Interim Provost and Executive Vice President, Student Affairs; Blanche Hughes, Vice President, Student Affairs; Kauline Cipriani, Vice Pr</w:t>
      </w:r>
      <w:r w:rsidRPr="533CA367">
        <w:rPr>
          <w:rFonts w:ascii="Calibri" w:eastAsia="Calibri" w:hAnsi="Calibri" w:cs="Calibri"/>
          <w:lang w:val="en-US"/>
        </w:rPr>
        <w:t>esident</w:t>
      </w:r>
      <w:r w:rsidRPr="533CA367">
        <w:rPr>
          <w:rFonts w:ascii="Calibri" w:eastAsia="Calibri" w:hAnsi="Calibri" w:cs="Calibri"/>
          <w:color w:val="000000" w:themeColor="text1"/>
          <w:lang w:val="en-US"/>
        </w:rPr>
        <w:t xml:space="preserve"> for Inclusive Excellence, Office of the President; Carmen Rivera, Assistant Vice President of Engagement and Belonging</w:t>
      </w:r>
      <w:r w:rsidRPr="533CA367">
        <w:rPr>
          <w:rFonts w:ascii="Calibri" w:eastAsia="Calibri" w:hAnsi="Calibri" w:cs="Calibri"/>
          <w:lang w:val="en-US"/>
        </w:rPr>
        <w:t xml:space="preserve"> ; </w:t>
      </w:r>
      <w:r w:rsidRPr="533CA367">
        <w:rPr>
          <w:rFonts w:ascii="Calibri" w:eastAsia="Calibri" w:hAnsi="Calibri" w:cs="Calibri"/>
          <w:color w:val="000000" w:themeColor="text1"/>
          <w:lang w:val="en-US"/>
        </w:rPr>
        <w:t>Montez Butts, Executive Director of the Lory Student Center, Student Affairs; Pamela Norris, Associate Executive Director Engagement and Talent Development, Student Affairs;</w:t>
      </w:r>
      <w:r w:rsidRPr="533CA367">
        <w:rPr>
          <w:rFonts w:ascii="Calibri" w:eastAsia="Calibri" w:hAnsi="Calibri" w:cs="Calibri"/>
          <w:lang w:val="en-US"/>
        </w:rPr>
        <w:t xml:space="preserve"> Rickey Frierson, Assistant Vice President of Cultural Resource Centers ; Lindsey Sell, Associate Executive Director Engagement and Belonging of the Lory Student Center ; Ben Schrader, Director, Adult Learner and Veteran Services, ASCSU Advisor; Duan Ruff, Director, Student Leadership Involvement and Community Engagement; Julia Pratt, Assistant Director for Student Government, Student Leadership, Involvement and Community Engagement; Farah Shah, ASCSU/SLiCE Accounting Support for Student Leadership, Involvement and Community Engagement; Tim Kefalas, ASCSU/SLiCE Accountant, Student Leadership, Involvement and Community Engagement; Ali Raza, Assistant Director of Involvement, Student Leadership, Involvement and Community Engagement, ASCSU Advisor; Elisa Randazzo, ASCSU Administrative Assistant; Warner College of Natural Resources College Council; Ag Council; College of Liberal Arts Representative Council; Natural Sciences College Council; College of Health and Human Sciences Dean’s Leadership Council; College of Veterinary Medicine and Biomedical Sciences College Council; College of Business Dean’s Student Leadership Council; Lisa Chandler, Assistant Director, Adult Learner and Veteran Services; Kathleen Fairfax, Vice Provost, International Affairs, Colorado State University; Chad Hoseth, Assistant Vice Provost, International Affairs, Colorado State University; Greg Wymer, Director, International Student Scholars and Services; Mary Ann Lucero, Executive Director, Academic Advancement Center; Elizabeth Sink, Lead, Multifaith and Belief Initiatives; Gaurav Harshe, Interim Director, Asian Pacific American Cultural Center; John Miller IV, Director, Black/African American Cultural Center; Aaron Escobedo Garmon, Director, El Centro; Maggie Hendrickson, Director, Pride Resource Center; Tyrone Smith, Director, Native American Cultural Center; Imani Lindberg, Interim Director, Survivor Advocacy &amp; Foundational Education Center; Justin Dove, Director, Student Disability Center; Amy Taylor, Senior Director, Accessibility Center;</w:t>
      </w:r>
    </w:p>
    <w:p w14:paraId="66C6D3B8" w14:textId="77777777" w:rsidR="00A07622" w:rsidRDefault="00A07622">
      <w:pPr>
        <w:pBdr>
          <w:bottom w:val="single" w:sz="12" w:space="1" w:color="000000"/>
        </w:pBdr>
        <w:rPr>
          <w:rFonts w:ascii="Calibri" w:eastAsia="Calibri" w:hAnsi="Calibri" w:cs="Calibri"/>
        </w:rPr>
      </w:pPr>
      <w:bookmarkStart w:id="1" w:name="_heading=h.1olrp5ca9oll" w:colFirst="0" w:colLast="0"/>
      <w:bookmarkEnd w:id="1"/>
    </w:p>
    <w:p w14:paraId="74B52A62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  <w:b/>
          <w:bCs/>
        </w:rPr>
      </w:pPr>
    </w:p>
    <w:p w14:paraId="6527EB0F" w14:textId="77777777" w:rsidR="00A07622" w:rsidRDefault="00A13191">
      <w:pPr>
        <w:pStyle w:val="Heading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PASSAGE AND ENACTMENT OF RESOLUTION/BILL/LEX 56XX</w:t>
      </w:r>
    </w:p>
    <w:p w14:paraId="47718939" w14:textId="77777777" w:rsidR="00A07622" w:rsidRDefault="00A13191">
      <w:pPr>
        <w:pStyle w:val="Heading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SESSION OF PASSAGE</w:t>
      </w:r>
    </w:p>
    <w:p w14:paraId="69AA2353" w14:textId="77777777" w:rsidR="00A07622" w:rsidRDefault="00A07622">
      <w:pPr>
        <w:pBdr>
          <w:top w:val="none" w:sz="0" w:space="0" w:color="000000"/>
          <w:bottom w:val="single" w:sz="12" w:space="1" w:color="000000"/>
        </w:pBdr>
        <w:rPr>
          <w:rFonts w:ascii="Calibri" w:eastAsia="Calibri" w:hAnsi="Calibri" w:cs="Calibri"/>
        </w:rPr>
      </w:pPr>
    </w:p>
    <w:p w14:paraId="3F1A1C44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</w:rPr>
      </w:pPr>
    </w:p>
    <w:p w14:paraId="67BB32DE" w14:textId="77777777" w:rsidR="00A07622" w:rsidRDefault="00A07622">
      <w:pPr>
        <w:pStyle w:val="Heading2"/>
        <w:jc w:val="center"/>
        <w:rPr>
          <w:rFonts w:ascii="Calibri" w:eastAsia="Calibri" w:hAnsi="Calibri" w:cs="Calibri"/>
          <w:sz w:val="36"/>
          <w:szCs w:val="36"/>
          <w:u w:val="single"/>
        </w:rPr>
      </w:pPr>
    </w:p>
    <w:p w14:paraId="139B6A82" w14:textId="77777777" w:rsidR="00A07622" w:rsidRDefault="00A13191">
      <w:pPr>
        <w:pStyle w:val="Heading2"/>
        <w:jc w:val="center"/>
        <w:rPr>
          <w:rFonts w:ascii="Calibri" w:eastAsia="Calibri" w:hAnsi="Calibri" w:cs="Calibri"/>
          <w:sz w:val="36"/>
          <w:szCs w:val="36"/>
          <w:u w:val="single"/>
          <w:lang w:val="en-US"/>
        </w:rPr>
      </w:pPr>
      <w:r w:rsidRPr="533CA367">
        <w:rPr>
          <w:rFonts w:ascii="Calibri" w:eastAsia="Calibri" w:hAnsi="Calibri" w:cs="Calibri"/>
          <w:sz w:val="36"/>
          <w:szCs w:val="36"/>
          <w:u w:val="single"/>
          <w:lang w:val="en-US"/>
        </w:rPr>
        <w:t>Yays</w:t>
      </w:r>
      <w:r>
        <w:tab/>
      </w:r>
      <w:r>
        <w:tab/>
      </w:r>
      <w:r w:rsidRPr="533CA367">
        <w:rPr>
          <w:rFonts w:ascii="Calibri" w:eastAsia="Calibri" w:hAnsi="Calibri" w:cs="Calibri"/>
          <w:sz w:val="36"/>
          <w:szCs w:val="36"/>
          <w:lang w:val="en-US"/>
        </w:rPr>
        <w:t>–</w:t>
      </w:r>
      <w:r>
        <w:tab/>
      </w:r>
      <w:r w:rsidRPr="533CA367">
        <w:rPr>
          <w:rFonts w:ascii="Calibri" w:eastAsia="Calibri" w:hAnsi="Calibri" w:cs="Calibri"/>
          <w:sz w:val="36"/>
          <w:szCs w:val="36"/>
          <w:u w:val="single"/>
          <w:lang w:val="en-US"/>
        </w:rPr>
        <w:t>Nays</w:t>
      </w:r>
      <w:r>
        <w:tab/>
      </w:r>
      <w:r w:rsidRPr="533CA367">
        <w:rPr>
          <w:rFonts w:ascii="Calibri" w:eastAsia="Calibri" w:hAnsi="Calibri" w:cs="Calibri"/>
          <w:sz w:val="36"/>
          <w:szCs w:val="36"/>
          <w:lang w:val="en-US"/>
        </w:rPr>
        <w:t>–</w:t>
      </w:r>
      <w:r>
        <w:tab/>
      </w:r>
      <w:r w:rsidRPr="533CA367">
        <w:rPr>
          <w:rFonts w:ascii="Calibri" w:eastAsia="Calibri" w:hAnsi="Calibri" w:cs="Calibri"/>
          <w:sz w:val="36"/>
          <w:szCs w:val="36"/>
          <w:u w:val="single"/>
          <w:lang w:val="en-US"/>
        </w:rPr>
        <w:t>Abstentions</w:t>
      </w:r>
    </w:p>
    <w:p w14:paraId="4C51BA5E" w14:textId="77777777" w:rsidR="00A07622" w:rsidRDefault="00A07622">
      <w:pPr>
        <w:rPr>
          <w:rFonts w:ascii="Calibri" w:eastAsia="Calibri" w:hAnsi="Calibri" w:cs="Calibri"/>
        </w:rPr>
      </w:pPr>
    </w:p>
    <w:p w14:paraId="76678A60" w14:textId="77777777" w:rsidR="00A07622" w:rsidRDefault="00A07622">
      <w:pPr>
        <w:rPr>
          <w:rFonts w:ascii="Calibri" w:eastAsia="Calibri" w:hAnsi="Calibri" w:cs="Calibri"/>
        </w:rPr>
      </w:pPr>
    </w:p>
    <w:p w14:paraId="7D348A18" w14:textId="77777777" w:rsidR="00A07622" w:rsidRDefault="00A07622">
      <w:pPr>
        <w:pBdr>
          <w:top w:val="none" w:sz="0" w:space="0" w:color="000000"/>
          <w:bottom w:val="single" w:sz="12" w:space="1" w:color="000000"/>
        </w:pBdr>
        <w:rPr>
          <w:rFonts w:ascii="Calibri" w:eastAsia="Calibri" w:hAnsi="Calibri" w:cs="Calibri"/>
        </w:rPr>
      </w:pPr>
    </w:p>
    <w:p w14:paraId="63A2B96C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  <w:b/>
          <w:bCs/>
        </w:rPr>
      </w:pPr>
    </w:p>
    <w:p w14:paraId="74B04411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  <w:b/>
          <w:bCs/>
        </w:rPr>
      </w:pPr>
    </w:p>
    <w:p w14:paraId="2930263B" w14:textId="77777777" w:rsidR="00A07622" w:rsidRDefault="00A13191">
      <w:pPr>
        <w:pBdr>
          <w:top w:val="none" w:sz="0" w:space="0" w:color="000000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ASCSU SPEAKER OF THE SENATE RYER ROBERTS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  <w:t>DATE</w:t>
      </w:r>
    </w:p>
    <w:p w14:paraId="37376832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  <w:b/>
          <w:bCs/>
        </w:rPr>
      </w:pPr>
    </w:p>
    <w:p w14:paraId="63A519EF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  <w:b/>
          <w:bCs/>
        </w:rPr>
      </w:pPr>
    </w:p>
    <w:p w14:paraId="4FE0C283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  <w:b/>
          <w:bCs/>
        </w:rPr>
      </w:pPr>
    </w:p>
    <w:p w14:paraId="7C92E983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  <w:b/>
          <w:bCs/>
        </w:rPr>
      </w:pPr>
    </w:p>
    <w:p w14:paraId="2B154332" w14:textId="77777777" w:rsidR="00A07622" w:rsidRDefault="00A07622">
      <w:pPr>
        <w:pBdr>
          <w:top w:val="none" w:sz="0" w:space="0" w:color="000000"/>
          <w:bottom w:val="single" w:sz="12" w:space="1" w:color="000000"/>
        </w:pBdr>
        <w:rPr>
          <w:rFonts w:ascii="Calibri" w:eastAsia="Calibri" w:hAnsi="Calibri" w:cs="Calibri"/>
          <w:b/>
          <w:bCs/>
        </w:rPr>
      </w:pPr>
    </w:p>
    <w:p w14:paraId="69BFB1B3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  <w:b/>
          <w:bCs/>
        </w:rPr>
      </w:pPr>
    </w:p>
    <w:p w14:paraId="7A110660" w14:textId="77777777" w:rsidR="00A07622" w:rsidRDefault="00A13191">
      <w:pPr>
        <w:pBdr>
          <w:top w:val="none" w:sz="0" w:space="0" w:color="000000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ASCSU PRESIDENT VICTORIA QUESADA-STONER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  <w:t>DATE</w:t>
      </w:r>
    </w:p>
    <w:p w14:paraId="7A2E95B8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  <w:b/>
          <w:bCs/>
        </w:rPr>
      </w:pPr>
    </w:p>
    <w:p w14:paraId="6832B5FE" w14:textId="77777777" w:rsidR="00A07622" w:rsidRDefault="00A07622">
      <w:pPr>
        <w:pBdr>
          <w:bottom w:val="single" w:sz="12" w:space="1" w:color="000000"/>
        </w:pBdr>
        <w:rPr>
          <w:rFonts w:ascii="Calibri" w:eastAsia="Calibri" w:hAnsi="Calibri" w:cs="Calibri"/>
        </w:rPr>
      </w:pPr>
    </w:p>
    <w:p w14:paraId="7C7CBEBE" w14:textId="77777777" w:rsidR="00A07622" w:rsidRDefault="00A07622">
      <w:pPr>
        <w:pBdr>
          <w:bottom w:val="single" w:sz="12" w:space="1" w:color="000000"/>
        </w:pBdr>
        <w:rPr>
          <w:rFonts w:ascii="Calibri" w:eastAsia="Calibri" w:hAnsi="Calibri" w:cs="Calibri"/>
        </w:rPr>
      </w:pPr>
    </w:p>
    <w:p w14:paraId="58AE6753" w14:textId="77777777" w:rsidR="00A07622" w:rsidRDefault="00A07622">
      <w:pPr>
        <w:pBdr>
          <w:bottom w:val="single" w:sz="12" w:space="1" w:color="000000"/>
        </w:pBdr>
        <w:rPr>
          <w:rFonts w:ascii="Calibri" w:eastAsia="Calibri" w:hAnsi="Calibri" w:cs="Calibri"/>
        </w:rPr>
      </w:pPr>
    </w:p>
    <w:p w14:paraId="35BEAF00" w14:textId="77777777" w:rsidR="00A07622" w:rsidRDefault="00A07622">
      <w:pPr>
        <w:pBdr>
          <w:bottom w:val="single" w:sz="12" w:space="1" w:color="000000"/>
        </w:pBdr>
        <w:rPr>
          <w:rFonts w:ascii="Calibri" w:eastAsia="Calibri" w:hAnsi="Calibri" w:cs="Calibri"/>
        </w:rPr>
      </w:pPr>
    </w:p>
    <w:p w14:paraId="6F4C504A" w14:textId="77777777" w:rsidR="00A07622" w:rsidRDefault="00A07622">
      <w:pPr>
        <w:rPr>
          <w:rFonts w:ascii="Calibri" w:eastAsia="Calibri" w:hAnsi="Calibri" w:cs="Calibri"/>
        </w:rPr>
      </w:pPr>
    </w:p>
    <w:p w14:paraId="5DB1170D" w14:textId="77777777" w:rsidR="00A07622" w:rsidRDefault="00A13191">
      <w:pPr>
        <w:pStyle w:val="Heading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RESOURCES:</w:t>
      </w:r>
    </w:p>
    <w:p w14:paraId="1857D66B" w14:textId="77777777" w:rsidR="00A07622" w:rsidRDefault="00A07622">
      <w:pPr>
        <w:pBdr>
          <w:bottom w:val="single" w:sz="12" w:space="1" w:color="000000"/>
        </w:pBdr>
        <w:rPr>
          <w:rFonts w:ascii="Calibri" w:eastAsia="Calibri" w:hAnsi="Calibri" w:cs="Calibri"/>
          <w:b/>
          <w:bCs/>
        </w:rPr>
      </w:pPr>
    </w:p>
    <w:p w14:paraId="7CC98D86" w14:textId="77777777" w:rsidR="00A07622" w:rsidRDefault="00A07622">
      <w:pPr>
        <w:rPr>
          <w:rFonts w:ascii="Calibri" w:eastAsia="Calibri" w:hAnsi="Calibri" w:cs="Calibri"/>
        </w:rPr>
      </w:pPr>
    </w:p>
    <w:p w14:paraId="5B4758E5" w14:textId="77777777" w:rsidR="00A07622" w:rsidRDefault="00A13191">
      <w:pPr>
        <w:pStyle w:val="Heading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THAT THIS LEGISLATION SHALL BE FORWARDED TO:</w:t>
      </w:r>
    </w:p>
    <w:p w14:paraId="5B2A35E9" w14:textId="77777777" w:rsidR="00A07622" w:rsidRDefault="00A07622">
      <w:pPr>
        <w:rPr>
          <w:rFonts w:ascii="Calibri" w:eastAsia="Calibri" w:hAnsi="Calibri" w:cs="Calibri"/>
          <w:b/>
          <w:bCs/>
        </w:rPr>
      </w:pPr>
    </w:p>
    <w:p w14:paraId="7D631AFC" w14:textId="77777777" w:rsidR="00A07622" w:rsidRDefault="00A13191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Tony Frank</w:t>
      </w:r>
      <w:r>
        <w:rPr>
          <w:rFonts w:ascii="Calibri" w:eastAsia="Calibri" w:hAnsi="Calibri" w:cs="Calibri"/>
        </w:rPr>
        <w:t>, Chancellor of the Colorado State University System</w:t>
      </w:r>
    </w:p>
    <w:p w14:paraId="5E0F329A" w14:textId="77777777" w:rsidR="00A07622" w:rsidRDefault="00A13191">
      <w:pPr>
        <w:rPr>
          <w:rFonts w:ascii="Calibri" w:eastAsia="Calibri" w:hAnsi="Calibri" w:cs="Calibri"/>
        </w:rPr>
      </w:pPr>
      <w:bookmarkStart w:id="2" w:name="_heading=h.87fn6txetqmv" w:colFirst="0" w:colLast="0"/>
      <w:bookmarkEnd w:id="2"/>
      <w:r>
        <w:rPr>
          <w:rFonts w:ascii="Calibri" w:eastAsia="Calibri" w:hAnsi="Calibri" w:cs="Calibri"/>
          <w:b/>
          <w:bCs/>
        </w:rPr>
        <w:t>Amy Parsons</w:t>
      </w:r>
      <w:r>
        <w:rPr>
          <w:rFonts w:ascii="Calibri" w:eastAsia="Calibri" w:hAnsi="Calibri" w:cs="Calibri"/>
        </w:rPr>
        <w:t>, President of Colorado State University</w:t>
      </w:r>
    </w:p>
    <w:p w14:paraId="08151DEF" w14:textId="77777777" w:rsidR="00A07622" w:rsidRDefault="00A13191">
      <w:pPr>
        <w:rPr>
          <w:rFonts w:ascii="Calibri" w:eastAsia="Calibri" w:hAnsi="Calibri" w:cs="Calibri"/>
          <w:lang w:val="en-US"/>
        </w:rPr>
      </w:pPr>
      <w:r w:rsidRPr="533CA367">
        <w:rPr>
          <w:rFonts w:ascii="Calibri" w:eastAsia="Calibri" w:hAnsi="Calibri" w:cs="Calibri"/>
          <w:b/>
          <w:lang w:val="en-US"/>
        </w:rPr>
        <w:t>Lise Youngblade,</w:t>
      </w:r>
      <w:r w:rsidRPr="533CA367">
        <w:rPr>
          <w:rFonts w:ascii="Calibri" w:eastAsia="Calibri" w:hAnsi="Calibri" w:cs="Calibri"/>
          <w:lang w:val="en-US"/>
        </w:rPr>
        <w:t xml:space="preserve"> Interim Provost and Executive Vice President</w:t>
      </w:r>
    </w:p>
    <w:p w14:paraId="2D2A0117" w14:textId="77777777" w:rsidR="00A07622" w:rsidRDefault="00A1319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Blanche Hughes</w:t>
      </w:r>
      <w:r>
        <w:rPr>
          <w:rFonts w:ascii="Calibri" w:eastAsia="Calibri" w:hAnsi="Calibri" w:cs="Calibri"/>
        </w:rPr>
        <w:t xml:space="preserve">, Vice President of Student Affairs </w:t>
      </w:r>
    </w:p>
    <w:p w14:paraId="3F7889BA" w14:textId="77777777" w:rsidR="00A07622" w:rsidRDefault="00A1319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Carmen Rivera</w:t>
      </w:r>
      <w:r>
        <w:rPr>
          <w:rFonts w:ascii="Calibri" w:eastAsia="Calibri" w:hAnsi="Calibri" w:cs="Calibri"/>
        </w:rPr>
        <w:t>, Assistant Vice President of Engagement and Belonging</w:t>
      </w:r>
    </w:p>
    <w:p w14:paraId="0E486B28" w14:textId="77777777" w:rsidR="00A07622" w:rsidRDefault="00A1319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Kauline Cipriani</w:t>
      </w:r>
      <w:r>
        <w:rPr>
          <w:rFonts w:ascii="Calibri" w:eastAsia="Calibri" w:hAnsi="Calibri" w:cs="Calibri"/>
        </w:rPr>
        <w:t>, Vice President for Inclusive Excellence</w:t>
      </w:r>
    </w:p>
    <w:p w14:paraId="0B43950F" w14:textId="77777777" w:rsidR="00A07622" w:rsidRDefault="00A1319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Montez Butts</w:t>
      </w:r>
      <w:r>
        <w:rPr>
          <w:rFonts w:ascii="Calibri" w:eastAsia="Calibri" w:hAnsi="Calibri" w:cs="Calibri"/>
        </w:rPr>
        <w:t xml:space="preserve">, Executive Director of the Lory Student Center </w:t>
      </w:r>
    </w:p>
    <w:p w14:paraId="3ABA046A" w14:textId="77777777" w:rsidR="00A07622" w:rsidRDefault="00A1319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Pamela Norris</w:t>
      </w:r>
      <w:r>
        <w:rPr>
          <w:rFonts w:ascii="Calibri" w:eastAsia="Calibri" w:hAnsi="Calibri" w:cs="Calibri"/>
        </w:rPr>
        <w:t>, Associate Executive Director Engagement and Talent Development of the Lory Student Center</w:t>
      </w:r>
    </w:p>
    <w:p w14:paraId="0D48378B" w14:textId="77777777" w:rsidR="00A07622" w:rsidRDefault="00A1319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Rickey Frierson</w:t>
      </w:r>
      <w:r>
        <w:rPr>
          <w:rFonts w:ascii="Calibri" w:eastAsia="Calibri" w:hAnsi="Calibri" w:cs="Calibri"/>
        </w:rPr>
        <w:t>, Assistant Vice President of Cultural Resource Centers</w:t>
      </w:r>
    </w:p>
    <w:p w14:paraId="26878B97" w14:textId="77777777" w:rsidR="00A07622" w:rsidRDefault="00A1319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Lindsey Sell</w:t>
      </w:r>
      <w:r>
        <w:rPr>
          <w:rFonts w:ascii="Calibri" w:eastAsia="Calibri" w:hAnsi="Calibri" w:cs="Calibri"/>
        </w:rPr>
        <w:t>, Associate Executive Director Engagement and Belonging of the Lory Student Center</w:t>
      </w:r>
    </w:p>
    <w:p w14:paraId="3902ED42" w14:textId="77777777" w:rsidR="00A07622" w:rsidRDefault="00A1319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Ben Schrader</w:t>
      </w:r>
      <w:r>
        <w:rPr>
          <w:rFonts w:ascii="Calibri" w:eastAsia="Calibri" w:hAnsi="Calibri" w:cs="Calibri"/>
        </w:rPr>
        <w:t>, Director of the Adult Learner and Veteran Services, ASCSU Advisor</w:t>
      </w:r>
    </w:p>
    <w:p w14:paraId="4054C8CE" w14:textId="77777777" w:rsidR="00A07622" w:rsidRDefault="00A1319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Julia Pratt</w:t>
      </w:r>
      <w:r>
        <w:rPr>
          <w:rFonts w:ascii="Calibri" w:eastAsia="Calibri" w:hAnsi="Calibri" w:cs="Calibri"/>
        </w:rPr>
        <w:t>, Assistant Director for Student Government of Student Leadership, Involvement and Community Engagement</w:t>
      </w:r>
    </w:p>
    <w:p w14:paraId="0FA859C9" w14:textId="77777777" w:rsidR="00A07622" w:rsidRDefault="00A13191">
      <w:pPr>
        <w:rPr>
          <w:rFonts w:ascii="Calibri" w:eastAsia="Calibri" w:hAnsi="Calibri" w:cs="Calibri"/>
          <w:lang w:val="en-US"/>
        </w:rPr>
      </w:pPr>
      <w:r w:rsidRPr="533CA367">
        <w:rPr>
          <w:rFonts w:ascii="Calibri" w:eastAsia="Calibri" w:hAnsi="Calibri" w:cs="Calibri"/>
          <w:b/>
          <w:lang w:val="en-US"/>
        </w:rPr>
        <w:t>Farah Shah</w:t>
      </w:r>
      <w:r w:rsidRPr="533CA367">
        <w:rPr>
          <w:rFonts w:ascii="Calibri" w:eastAsia="Calibri" w:hAnsi="Calibri" w:cs="Calibri"/>
          <w:lang w:val="en-US"/>
        </w:rPr>
        <w:t>, ASCSU/SLiCE Accounting Support for Student Leadership, Involvement and Community Engagement</w:t>
      </w:r>
    </w:p>
    <w:p w14:paraId="48892A6B" w14:textId="77777777" w:rsidR="00A07622" w:rsidRDefault="00A13191">
      <w:pPr>
        <w:rPr>
          <w:rFonts w:ascii="Calibri" w:eastAsia="Calibri" w:hAnsi="Calibri" w:cs="Calibri"/>
          <w:lang w:val="en-US"/>
        </w:rPr>
      </w:pPr>
      <w:r w:rsidRPr="533CA367">
        <w:rPr>
          <w:rFonts w:ascii="Calibri" w:eastAsia="Calibri" w:hAnsi="Calibri" w:cs="Calibri"/>
          <w:b/>
          <w:lang w:val="en-US"/>
        </w:rPr>
        <w:t>Tim Kefalas</w:t>
      </w:r>
      <w:r w:rsidRPr="533CA367">
        <w:rPr>
          <w:rFonts w:ascii="Calibri" w:eastAsia="Calibri" w:hAnsi="Calibri" w:cs="Calibri"/>
          <w:lang w:val="en-US"/>
        </w:rPr>
        <w:t>, SLiCE Accounting Manager for Student Leadership, Involvement and Community Engagement</w:t>
      </w:r>
    </w:p>
    <w:p w14:paraId="512D1FC4" w14:textId="77777777" w:rsidR="00A07622" w:rsidRDefault="00A1319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Ali Raza</w:t>
      </w:r>
      <w:r>
        <w:rPr>
          <w:rFonts w:ascii="Calibri" w:eastAsia="Calibri" w:hAnsi="Calibri" w:cs="Calibri"/>
        </w:rPr>
        <w:t>, Assistant Director of Involvement for Student Leadership, Involvement and Community Engagement, ASCSU Advisor</w:t>
      </w:r>
    </w:p>
    <w:p w14:paraId="4B287453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Duan Ruff</w:t>
      </w:r>
      <w:r>
        <w:rPr>
          <w:rFonts w:ascii="Calibri" w:eastAsia="Calibri" w:hAnsi="Calibri" w:cs="Calibri"/>
        </w:rPr>
        <w:t>, Director of Student Leadership Involvement and Community Engagement</w:t>
      </w:r>
    </w:p>
    <w:p w14:paraId="6A0370FC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Elisa Randazzo, </w:t>
      </w:r>
      <w:r>
        <w:rPr>
          <w:rFonts w:ascii="Calibri" w:eastAsia="Calibri" w:hAnsi="Calibri" w:cs="Calibri"/>
        </w:rPr>
        <w:t>ASCSU Administrative Assistant</w:t>
      </w:r>
    </w:p>
    <w:p w14:paraId="211275C6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Warner College Council</w:t>
      </w:r>
    </w:p>
    <w:p w14:paraId="5C3CFAEE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Ag Council</w:t>
      </w:r>
    </w:p>
    <w:p w14:paraId="2A7359AC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College of Liberal Arts Representative Council</w:t>
      </w:r>
    </w:p>
    <w:p w14:paraId="2643F3D4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Natural Sciences College Council</w:t>
      </w:r>
    </w:p>
    <w:p w14:paraId="17EDC56A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College of Health and Human Sciences Dean’s Leadership Council</w:t>
      </w:r>
    </w:p>
    <w:p w14:paraId="17BB2C3B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College of Veterinary Medicine and Biomedical Sciences College Council</w:t>
      </w:r>
    </w:p>
    <w:p w14:paraId="029C9A2C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College of Business Dean’s Student Leadership Council</w:t>
      </w:r>
    </w:p>
    <w:p w14:paraId="4CD32914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Lisa Chandler</w:t>
      </w:r>
      <w:r>
        <w:rPr>
          <w:rFonts w:ascii="Calibri" w:eastAsia="Calibri" w:hAnsi="Calibri" w:cs="Calibri"/>
        </w:rPr>
        <w:t>, Assistant Director of Adult Learner and Veteran Services</w:t>
      </w:r>
    </w:p>
    <w:p w14:paraId="5BDBCCB7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Kathleen Fairfax</w:t>
      </w:r>
      <w:r>
        <w:rPr>
          <w:rFonts w:ascii="Calibri" w:eastAsia="Calibri" w:hAnsi="Calibri" w:cs="Calibri"/>
        </w:rPr>
        <w:t>, Vice Provost of International Affairs for Colorado State University</w:t>
      </w:r>
    </w:p>
    <w:p w14:paraId="1A498144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Chad Hoseth</w:t>
      </w:r>
      <w:r>
        <w:rPr>
          <w:rFonts w:ascii="Calibri" w:eastAsia="Calibri" w:hAnsi="Calibri" w:cs="Calibri"/>
        </w:rPr>
        <w:t>, Assistant Vice Provost of International Affairs for Colorado State University</w:t>
      </w:r>
    </w:p>
    <w:p w14:paraId="10F0E00D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Greg Wymer</w:t>
      </w:r>
      <w:r>
        <w:rPr>
          <w:rFonts w:ascii="Calibri" w:eastAsia="Calibri" w:hAnsi="Calibri" w:cs="Calibri"/>
        </w:rPr>
        <w:t>, Director of International Student Scholars and Services</w:t>
      </w:r>
    </w:p>
    <w:p w14:paraId="03D01E1B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Mary Ann Lucero</w:t>
      </w:r>
      <w:r>
        <w:rPr>
          <w:rFonts w:ascii="Calibri" w:eastAsia="Calibri" w:hAnsi="Calibri" w:cs="Calibri"/>
        </w:rPr>
        <w:t xml:space="preserve">, Executive Director of the Academic Advancement Center </w:t>
      </w:r>
    </w:p>
    <w:p w14:paraId="621F9AF1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Elizabeth Sink</w:t>
      </w:r>
      <w:r>
        <w:rPr>
          <w:rFonts w:ascii="Calibri" w:eastAsia="Calibri" w:hAnsi="Calibri" w:cs="Calibri"/>
        </w:rPr>
        <w:t>, Lead of Multifaith and Belief Initiatives</w:t>
      </w:r>
    </w:p>
    <w:p w14:paraId="71880509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Gaurav Harshe, </w:t>
      </w:r>
      <w:r>
        <w:rPr>
          <w:rFonts w:ascii="Calibri" w:eastAsia="Calibri" w:hAnsi="Calibri" w:cs="Calibri"/>
        </w:rPr>
        <w:t>Interim Director of the Asian Pacific American Cultural Center</w:t>
      </w:r>
    </w:p>
    <w:p w14:paraId="0A362348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John Miller IV</w:t>
      </w:r>
      <w:r>
        <w:rPr>
          <w:rFonts w:ascii="Calibri" w:eastAsia="Calibri" w:hAnsi="Calibri" w:cs="Calibri"/>
        </w:rPr>
        <w:t xml:space="preserve">, Director of the Black/African American Cultural Center </w:t>
      </w:r>
    </w:p>
    <w:p w14:paraId="59F4421E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Aaron Escobedo Garmon</w:t>
      </w:r>
      <w:r>
        <w:rPr>
          <w:rFonts w:ascii="Calibri" w:eastAsia="Calibri" w:hAnsi="Calibri" w:cs="Calibri"/>
        </w:rPr>
        <w:t>, Director of El Centro</w:t>
      </w:r>
    </w:p>
    <w:p w14:paraId="0A996540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Maggie Hendrickson</w:t>
      </w:r>
      <w:r>
        <w:rPr>
          <w:rFonts w:ascii="Calibri" w:eastAsia="Calibri" w:hAnsi="Calibri" w:cs="Calibri"/>
        </w:rPr>
        <w:t>, Director of the Pride Resource Center</w:t>
      </w:r>
    </w:p>
    <w:p w14:paraId="39CDEE64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Tyrone Smith</w:t>
      </w:r>
      <w:r>
        <w:rPr>
          <w:rFonts w:ascii="Calibri" w:eastAsia="Calibri" w:hAnsi="Calibri" w:cs="Calibri"/>
        </w:rPr>
        <w:t>, Director of the Native American Cultural Center</w:t>
      </w:r>
    </w:p>
    <w:p w14:paraId="2C3F3744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Imani Lindberg</w:t>
      </w:r>
      <w:r>
        <w:rPr>
          <w:rFonts w:ascii="Calibri" w:eastAsia="Calibri" w:hAnsi="Calibri" w:cs="Calibri"/>
        </w:rPr>
        <w:t>, Interim Director of the Survivor Advocacy &amp; Foundational Education Center</w:t>
      </w:r>
    </w:p>
    <w:p w14:paraId="1037E361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Justin Dove</w:t>
      </w:r>
      <w:r>
        <w:rPr>
          <w:rFonts w:ascii="Calibri" w:eastAsia="Calibri" w:hAnsi="Calibri" w:cs="Calibri"/>
        </w:rPr>
        <w:t>, Director of the Student Disability Center</w:t>
      </w:r>
    </w:p>
    <w:p w14:paraId="4B1AB224" w14:textId="77777777" w:rsidR="00A07622" w:rsidRDefault="00A13191">
      <w:pPr>
        <w:pBdr>
          <w:bottom w:val="single" w:sz="12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Amy Taylor</w:t>
      </w:r>
      <w:r>
        <w:rPr>
          <w:rFonts w:ascii="Calibri" w:eastAsia="Calibri" w:hAnsi="Calibri" w:cs="Calibri"/>
        </w:rPr>
        <w:t>, Senior Director of the Accessibility Center</w:t>
      </w:r>
    </w:p>
    <w:p w14:paraId="5A30E7DE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</w:rPr>
      </w:pPr>
    </w:p>
    <w:p w14:paraId="213C12DB" w14:textId="77777777" w:rsidR="00A07622" w:rsidRDefault="00A13191">
      <w:pPr>
        <w:pBdr>
          <w:top w:val="none" w:sz="0" w:space="0" w:color="000000"/>
        </w:pBd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ARCHIVE INFO [Parliamentarian Use Only]</w:t>
      </w:r>
    </w:p>
    <w:p w14:paraId="18AC21EB" w14:textId="77777777" w:rsidR="00A07622" w:rsidRDefault="00A07622">
      <w:pPr>
        <w:pBdr>
          <w:top w:val="none" w:sz="0" w:space="0" w:color="000000"/>
        </w:pBdr>
        <w:rPr>
          <w:rFonts w:ascii="Calibri" w:eastAsia="Calibri" w:hAnsi="Calibri" w:cs="Calibri"/>
        </w:rPr>
      </w:pPr>
    </w:p>
    <w:p w14:paraId="1E9DFD5B" w14:textId="77777777" w:rsidR="00A07622" w:rsidRDefault="00A13191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INTRODUCTION DATE/SESSION: 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  <w:t>ARCHIVE DATE:</w:t>
      </w:r>
    </w:p>
    <w:p w14:paraId="2E0D3C64" w14:textId="77777777" w:rsidR="00A07622" w:rsidRDefault="00A07622">
      <w:pPr>
        <w:rPr>
          <w:rFonts w:ascii="Calibri" w:eastAsia="Calibri" w:hAnsi="Calibri" w:cs="Calibri"/>
          <w:b/>
          <w:bCs/>
        </w:rPr>
      </w:pPr>
    </w:p>
    <w:p w14:paraId="4CD281DF" w14:textId="77777777" w:rsidR="00A07622" w:rsidRDefault="00A07622">
      <w:pPr>
        <w:rPr>
          <w:rFonts w:ascii="Calibri" w:eastAsia="Calibri" w:hAnsi="Calibri" w:cs="Calibri"/>
          <w:b/>
          <w:bCs/>
        </w:rPr>
      </w:pPr>
    </w:p>
    <w:p w14:paraId="42CD3508" w14:textId="77777777" w:rsidR="00A07622" w:rsidRDefault="00A07622">
      <w:pPr>
        <w:rPr>
          <w:rFonts w:ascii="Calibri" w:eastAsia="Calibri" w:hAnsi="Calibri" w:cs="Calibri"/>
          <w:b/>
          <w:bCs/>
        </w:rPr>
      </w:pPr>
    </w:p>
    <w:p w14:paraId="557858C2" w14:textId="77777777" w:rsidR="00A07622" w:rsidRDefault="00A07622">
      <w:pPr>
        <w:rPr>
          <w:rFonts w:ascii="Calibri" w:eastAsia="Calibri" w:hAnsi="Calibri" w:cs="Calibri"/>
          <w:b/>
          <w:bCs/>
        </w:rPr>
      </w:pPr>
    </w:p>
    <w:p w14:paraId="04F1F70D" w14:textId="77777777" w:rsidR="00A07622" w:rsidRDefault="00A13191">
      <w:pPr>
        <w:rPr>
          <w:rFonts w:ascii="Calibri" w:eastAsia="Calibri" w:hAnsi="Calibri" w:cs="Calibri"/>
          <w:b/>
          <w:lang w:val="en-US"/>
        </w:rPr>
      </w:pPr>
      <w:r w:rsidRPr="533CA367">
        <w:rPr>
          <w:rFonts w:ascii="Calibri" w:eastAsia="Calibri" w:hAnsi="Calibri" w:cs="Calibri"/>
          <w:b/>
          <w:lang w:val="en-US"/>
        </w:rPr>
        <w:t xml:space="preserve">COMMITTEE’S REVIEWED: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33CA367">
        <w:rPr>
          <w:rFonts w:ascii="Calibri" w:eastAsia="Calibri" w:hAnsi="Calibri" w:cs="Calibri"/>
          <w:b/>
          <w:lang w:val="en-US"/>
        </w:rPr>
        <w:t>MONETARY?  Y/N</w:t>
      </w:r>
    </w:p>
    <w:sectPr w:rsidR="00A07622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03716" w14:textId="77777777" w:rsidR="00CF3864" w:rsidRDefault="00CF3864">
      <w:r>
        <w:separator/>
      </w:r>
    </w:p>
  </w:endnote>
  <w:endnote w:type="continuationSeparator" w:id="0">
    <w:p w14:paraId="6CE473CF" w14:textId="77777777" w:rsidR="00CF3864" w:rsidRDefault="00CF3864">
      <w:r>
        <w:continuationSeparator/>
      </w:r>
    </w:p>
  </w:endnote>
  <w:endnote w:type="continuationNotice" w:id="1">
    <w:p w14:paraId="77822425" w14:textId="77777777" w:rsidR="00CF3864" w:rsidRDefault="00CF38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ACF5430-34D7-42C2-8850-3EBE1487D206}"/>
    <w:embedBold r:id="rId2" w:fontKey="{96077754-14BC-4FAF-AD7A-C7D81735BC6F}"/>
    <w:embedItalic r:id="rId3" w:fontKey="{364BBEA1-B178-4644-BEEB-7E26F2C78996}"/>
    <w:embedBoldItalic r:id="rId4" w:fontKey="{BF1B9F48-8440-4778-AEE8-DBF1B2B5DCF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08B427B0-F7B3-4D7B-8F11-3B432DE6D96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B58A196-EF4F-4EB8-824E-2C6BA39571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9AF6B" w14:textId="77777777" w:rsidR="00A07622" w:rsidRDefault="00A131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bCs/>
        <w:color w:val="000000"/>
      </w:rPr>
    </w:pPr>
    <w:r>
      <w:rPr>
        <w:b/>
        <w:bCs/>
        <w:color w:val="000000"/>
      </w:rPr>
      <w:t xml:space="preserve">                     Fifty-</w:t>
    </w:r>
    <w:r>
      <w:rPr>
        <w:b/>
        <w:bCs/>
      </w:rPr>
      <w:t>Sixth</w:t>
    </w:r>
    <w:r>
      <w:rPr>
        <w:b/>
        <w:bCs/>
        <w:color w:val="000000"/>
      </w:rPr>
      <w:t xml:space="preserve"> Senate of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033B263" wp14:editId="4A4F5263">
              <wp:simplePos x="0" y="0"/>
              <wp:positionH relativeFrom="column">
                <wp:posOffset>212725</wp:posOffset>
              </wp:positionH>
              <wp:positionV relativeFrom="paragraph">
                <wp:posOffset>-6349</wp:posOffset>
              </wp:positionV>
              <wp:extent cx="0" cy="12700"/>
              <wp:effectExtent l="0" t="0" r="0" b="0"/>
              <wp:wrapNone/>
              <wp:docPr id="1923316327" name="Straight Arrow Connector 19233163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86925" y="3780000"/>
                        <a:ext cx="5518150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80808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212725</wp:posOffset>
              </wp:positionH>
              <wp:positionV relativeFrom="paragraph">
                <wp:posOffset>-6349</wp:posOffset>
              </wp:positionV>
              <wp:extent cx="0" cy="12700"/>
              <wp:effectExtent b="0" l="0" r="0" t="0"/>
              <wp:wrapNone/>
              <wp:docPr id="192331632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6018724F" wp14:editId="24E63271">
              <wp:simplePos x="0" y="0"/>
              <wp:positionH relativeFrom="column">
                <wp:posOffset>2681605</wp:posOffset>
              </wp:positionH>
              <wp:positionV relativeFrom="paragraph">
                <wp:posOffset>-14286</wp:posOffset>
              </wp:positionV>
              <wp:extent cx="580390" cy="267335"/>
              <wp:effectExtent l="0" t="0" r="0" b="0"/>
              <wp:wrapNone/>
              <wp:docPr id="1923316329" name="Double Bracket 19233163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70093" y="3660620"/>
                        <a:ext cx="551815" cy="238760"/>
                      </a:xfrm>
                      <a:prstGeom prst="bracketPair">
                        <a:avLst/>
                      </a:prstGeom>
                      <a:solidFill>
                        <a:srgbClr val="FFFFFF"/>
                      </a:solidFill>
                      <a:ln w="28575" cap="flat" cmpd="sng">
                        <a:solidFill>
                          <a:srgbClr val="80808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F185B82" w14:textId="77777777" w:rsidR="00A07622" w:rsidRDefault="00A13191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91425" tIns="0" rIns="91425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18724F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Double Bracket 1923316329" o:spid="_x0000_s1026" type="#_x0000_t185" style="position:absolute;margin-left:211.15pt;margin-top:-1.1pt;width:45.7pt;height:21.0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" filled="t" strokecolor="gray" strokeweight="2.25pt">
              <v:stroke startarrowwidth="narrow" startarrowlength="short" endarrowwidth="narrow" endarrowlength="short"/>
              <v:textbox inset="2.53958mm,0,2.53958mm,0">
                <w:txbxContent>
                  <w:p w14:paraId="2F185B82" w14:textId="77777777" w:rsidR="00A07622" w:rsidRDefault="00A13191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hidden="0" allowOverlap="1" wp14:anchorId="2E29E88D" wp14:editId="18CB385A">
          <wp:simplePos x="0" y="0"/>
          <wp:positionH relativeFrom="column">
            <wp:posOffset>3549650</wp:posOffset>
          </wp:positionH>
          <wp:positionV relativeFrom="paragraph">
            <wp:posOffset>8371840</wp:posOffset>
          </wp:positionV>
          <wp:extent cx="1729740" cy="320675"/>
          <wp:effectExtent l="0" t="0" r="0" b="0"/>
          <wp:wrapSquare wrapText="bothSides" distT="0" distB="0" distL="114300" distR="114300"/>
          <wp:docPr id="1923316333" name="image1.png" descr="A picture containing text, sig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text, sign&#10;&#10;Description automatically generated"/>
                  <pic:cNvPicPr preferRelativeResize="0"/>
                </pic:nvPicPr>
                <pic:blipFill>
                  <a:blip r:embed="rId2"/>
                  <a:srcRect t="16001" b="27964"/>
                  <a:stretch>
                    <a:fillRect/>
                  </a:stretch>
                </pic:blipFill>
                <pic:spPr>
                  <a:xfrm>
                    <a:off x="0" y="0"/>
                    <a:ext cx="1729740" cy="320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71AB" w14:textId="77777777" w:rsidR="00A07622" w:rsidRDefault="00A131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b/>
        <w:bCs/>
        <w:color w:val="000000"/>
      </w:rPr>
      <w:t xml:space="preserve">                    Fifty-Fourth Senate of </w: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473D80FA" wp14:editId="1D89DE13">
              <wp:simplePos x="0" y="0"/>
              <wp:positionH relativeFrom="column">
                <wp:posOffset>212725</wp:posOffset>
              </wp:positionH>
              <wp:positionV relativeFrom="paragraph">
                <wp:posOffset>-6349</wp:posOffset>
              </wp:positionV>
              <wp:extent cx="0" cy="12700"/>
              <wp:effectExtent l="0" t="0" r="0" b="0"/>
              <wp:wrapNone/>
              <wp:docPr id="1923316328" name="Straight Arrow Connector 19233163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86925" y="3780000"/>
                        <a:ext cx="5518150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80808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212725</wp:posOffset>
              </wp:positionH>
              <wp:positionV relativeFrom="paragraph">
                <wp:posOffset>-6349</wp:posOffset>
              </wp:positionV>
              <wp:extent cx="0" cy="12700"/>
              <wp:effectExtent b="0" l="0" r="0" t="0"/>
              <wp:wrapNone/>
              <wp:docPr id="192331632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4D193DEB" wp14:editId="5C6930FE">
              <wp:simplePos x="0" y="0"/>
              <wp:positionH relativeFrom="column">
                <wp:posOffset>2681605</wp:posOffset>
              </wp:positionH>
              <wp:positionV relativeFrom="paragraph">
                <wp:posOffset>-14286</wp:posOffset>
              </wp:positionV>
              <wp:extent cx="580390" cy="267335"/>
              <wp:effectExtent l="0" t="0" r="0" b="0"/>
              <wp:wrapNone/>
              <wp:docPr id="1923316330" name="Double Bracket 19233163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70093" y="3660620"/>
                        <a:ext cx="551815" cy="238760"/>
                      </a:xfrm>
                      <a:prstGeom prst="bracketPair">
                        <a:avLst/>
                      </a:prstGeom>
                      <a:solidFill>
                        <a:srgbClr val="FFFFFF"/>
                      </a:solidFill>
                      <a:ln w="28575" cap="flat" cmpd="sng">
                        <a:solidFill>
                          <a:srgbClr val="80808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800884C" w14:textId="77777777" w:rsidR="00A07622" w:rsidRDefault="00A13191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91425" tIns="0" rIns="91425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93DEB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Double Bracket 1923316330" o:spid="_x0000_s1027" type="#_x0000_t185" style="position:absolute;margin-left:211.15pt;margin-top:-1.1pt;width:45.7pt;height:21.0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" filled="t" strokecolor="gray" strokeweight="2.25pt">
              <v:stroke startarrowwidth="narrow" startarrowlength="short" endarrowwidth="narrow" endarrowlength="short"/>
              <v:textbox inset="2.53958mm,0,2.53958mm,0">
                <w:txbxContent>
                  <w:p w14:paraId="1800884C" w14:textId="77777777" w:rsidR="00A07622" w:rsidRDefault="00A13191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5" behindDoc="0" locked="0" layoutInCell="1" hidden="0" allowOverlap="1" wp14:anchorId="4A896B32" wp14:editId="14E23EB9">
          <wp:simplePos x="0" y="0"/>
          <wp:positionH relativeFrom="column">
            <wp:posOffset>3606800</wp:posOffset>
          </wp:positionH>
          <wp:positionV relativeFrom="paragraph">
            <wp:posOffset>8368665</wp:posOffset>
          </wp:positionV>
          <wp:extent cx="1729740" cy="320675"/>
          <wp:effectExtent l="0" t="0" r="0" b="0"/>
          <wp:wrapSquare wrapText="bothSides" distT="0" distB="0" distL="114300" distR="114300"/>
          <wp:docPr id="1923316331" name="image1.png" descr="A picture containing text, sig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text, sign&#10;&#10;Description automatically generated"/>
                  <pic:cNvPicPr preferRelativeResize="0"/>
                </pic:nvPicPr>
                <pic:blipFill>
                  <a:blip r:embed="rId4"/>
                  <a:srcRect t="16001" b="27964"/>
                  <a:stretch>
                    <a:fillRect/>
                  </a:stretch>
                </pic:blipFill>
                <pic:spPr>
                  <a:xfrm>
                    <a:off x="0" y="0"/>
                    <a:ext cx="1729740" cy="320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262C0" w14:textId="77777777" w:rsidR="00CF3864" w:rsidRDefault="00CF3864">
      <w:r>
        <w:separator/>
      </w:r>
    </w:p>
  </w:footnote>
  <w:footnote w:type="continuationSeparator" w:id="0">
    <w:p w14:paraId="0ECF9974" w14:textId="77777777" w:rsidR="00CF3864" w:rsidRDefault="00CF3864">
      <w:r>
        <w:continuationSeparator/>
      </w:r>
    </w:p>
  </w:footnote>
  <w:footnote w:type="continuationNotice" w:id="1">
    <w:p w14:paraId="76B7317E" w14:textId="77777777" w:rsidR="00CF3864" w:rsidRDefault="00CF38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1995C" w14:textId="5682707E" w:rsidR="00A07622" w:rsidRDefault="00A131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 w:rsidRPr="137DB605">
      <w:rPr>
        <w:color w:val="000000" w:themeColor="text1"/>
      </w:rPr>
      <w:t xml:space="preserve">BILL </w:t>
    </w:r>
    <w:r w:rsidR="137DB605" w:rsidRPr="137DB605">
      <w:rPr>
        <w:color w:val="000000" w:themeColor="text1"/>
      </w:rPr>
      <w:t>5</w:t>
    </w:r>
    <w:r w:rsidR="137DB605">
      <w:t>620</w:t>
    </w:r>
    <w:r w:rsidRPr="137DB605">
      <w:rPr>
        <w:color w:val="000000" w:themeColor="text1"/>
      </w:rPr>
      <w:t xml:space="preserve"> - </w:t>
    </w:r>
    <w:r w:rsidR="009520B1" w:rsidRPr="137DB605">
      <w:rPr>
        <w:color w:val="000000" w:themeColor="text1"/>
      </w:rPr>
      <w:t>FUNDING SEXUAL HEALTH AND SAFETY KITS FOR STUDENTS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1564B" w14:textId="77777777" w:rsidR="00A07622" w:rsidRDefault="00A07622">
    <w:pPr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22"/>
    <w:rsid w:val="00013606"/>
    <w:rsid w:val="00013C0F"/>
    <w:rsid w:val="00013CD2"/>
    <w:rsid w:val="00021C42"/>
    <w:rsid w:val="00027809"/>
    <w:rsid w:val="00031B0D"/>
    <w:rsid w:val="00032CAC"/>
    <w:rsid w:val="00036604"/>
    <w:rsid w:val="000419B6"/>
    <w:rsid w:val="00045DDF"/>
    <w:rsid w:val="00056C4E"/>
    <w:rsid w:val="000579B2"/>
    <w:rsid w:val="00090157"/>
    <w:rsid w:val="00093785"/>
    <w:rsid w:val="000A325D"/>
    <w:rsid w:val="000B0215"/>
    <w:rsid w:val="000B10B5"/>
    <w:rsid w:val="000B5907"/>
    <w:rsid w:val="000B77EF"/>
    <w:rsid w:val="000D1CAA"/>
    <w:rsid w:val="00122A4E"/>
    <w:rsid w:val="001278D3"/>
    <w:rsid w:val="00141D63"/>
    <w:rsid w:val="00142FC5"/>
    <w:rsid w:val="001463F2"/>
    <w:rsid w:val="001573B4"/>
    <w:rsid w:val="00160090"/>
    <w:rsid w:val="00172135"/>
    <w:rsid w:val="00176EF7"/>
    <w:rsid w:val="001A02D9"/>
    <w:rsid w:val="001B42CC"/>
    <w:rsid w:val="001C59B4"/>
    <w:rsid w:val="001D0020"/>
    <w:rsid w:val="001E12A4"/>
    <w:rsid w:val="001E2369"/>
    <w:rsid w:val="001F18C3"/>
    <w:rsid w:val="00204894"/>
    <w:rsid w:val="00221D88"/>
    <w:rsid w:val="00227F64"/>
    <w:rsid w:val="00235441"/>
    <w:rsid w:val="00242B08"/>
    <w:rsid w:val="00266925"/>
    <w:rsid w:val="00281E8A"/>
    <w:rsid w:val="00286428"/>
    <w:rsid w:val="002902D9"/>
    <w:rsid w:val="002A2318"/>
    <w:rsid w:val="002A286A"/>
    <w:rsid w:val="002B0861"/>
    <w:rsid w:val="002D07AF"/>
    <w:rsid w:val="002F0A39"/>
    <w:rsid w:val="00314507"/>
    <w:rsid w:val="00321312"/>
    <w:rsid w:val="00323105"/>
    <w:rsid w:val="003546C9"/>
    <w:rsid w:val="0037175A"/>
    <w:rsid w:val="00375A95"/>
    <w:rsid w:val="00382623"/>
    <w:rsid w:val="00384A78"/>
    <w:rsid w:val="00392042"/>
    <w:rsid w:val="00396003"/>
    <w:rsid w:val="003A4F22"/>
    <w:rsid w:val="003A60D3"/>
    <w:rsid w:val="003C2E45"/>
    <w:rsid w:val="003D7FC8"/>
    <w:rsid w:val="003E2001"/>
    <w:rsid w:val="003F47C0"/>
    <w:rsid w:val="003F751C"/>
    <w:rsid w:val="004064EA"/>
    <w:rsid w:val="004173F6"/>
    <w:rsid w:val="0042262F"/>
    <w:rsid w:val="0042346D"/>
    <w:rsid w:val="0043229E"/>
    <w:rsid w:val="004439AE"/>
    <w:rsid w:val="00446E50"/>
    <w:rsid w:val="00451D16"/>
    <w:rsid w:val="00453050"/>
    <w:rsid w:val="00456F0E"/>
    <w:rsid w:val="004602FE"/>
    <w:rsid w:val="00467C6F"/>
    <w:rsid w:val="004765A9"/>
    <w:rsid w:val="004832B0"/>
    <w:rsid w:val="004838B5"/>
    <w:rsid w:val="004A7BE7"/>
    <w:rsid w:val="004B1777"/>
    <w:rsid w:val="004B525F"/>
    <w:rsid w:val="004C2AEA"/>
    <w:rsid w:val="004D18BB"/>
    <w:rsid w:val="004D2332"/>
    <w:rsid w:val="004E4C36"/>
    <w:rsid w:val="004F1DBA"/>
    <w:rsid w:val="004F3258"/>
    <w:rsid w:val="004F5B08"/>
    <w:rsid w:val="00503E7C"/>
    <w:rsid w:val="00504F5F"/>
    <w:rsid w:val="0051307D"/>
    <w:rsid w:val="00514403"/>
    <w:rsid w:val="00516020"/>
    <w:rsid w:val="0052280F"/>
    <w:rsid w:val="00534B3F"/>
    <w:rsid w:val="00552BDD"/>
    <w:rsid w:val="005B060D"/>
    <w:rsid w:val="005B3A88"/>
    <w:rsid w:val="005D2143"/>
    <w:rsid w:val="005D34F7"/>
    <w:rsid w:val="005D5CD0"/>
    <w:rsid w:val="005E2B06"/>
    <w:rsid w:val="005F4AEA"/>
    <w:rsid w:val="00611007"/>
    <w:rsid w:val="00617556"/>
    <w:rsid w:val="006258EB"/>
    <w:rsid w:val="006310A9"/>
    <w:rsid w:val="0063777E"/>
    <w:rsid w:val="006442B9"/>
    <w:rsid w:val="00644BEA"/>
    <w:rsid w:val="00647D7C"/>
    <w:rsid w:val="00672ECB"/>
    <w:rsid w:val="00675C17"/>
    <w:rsid w:val="006779D6"/>
    <w:rsid w:val="00680888"/>
    <w:rsid w:val="006824AD"/>
    <w:rsid w:val="006A0F16"/>
    <w:rsid w:val="006A115E"/>
    <w:rsid w:val="006A1DD8"/>
    <w:rsid w:val="006A2604"/>
    <w:rsid w:val="006B5681"/>
    <w:rsid w:val="006C14F3"/>
    <w:rsid w:val="006C3B1A"/>
    <w:rsid w:val="006C6F80"/>
    <w:rsid w:val="006D46CB"/>
    <w:rsid w:val="006E0C61"/>
    <w:rsid w:val="006F5010"/>
    <w:rsid w:val="0070549A"/>
    <w:rsid w:val="007144CD"/>
    <w:rsid w:val="007231DF"/>
    <w:rsid w:val="00726761"/>
    <w:rsid w:val="0073257F"/>
    <w:rsid w:val="00733B77"/>
    <w:rsid w:val="00735AD9"/>
    <w:rsid w:val="00736391"/>
    <w:rsid w:val="007541E4"/>
    <w:rsid w:val="007576B5"/>
    <w:rsid w:val="00760850"/>
    <w:rsid w:val="00766F86"/>
    <w:rsid w:val="00776679"/>
    <w:rsid w:val="007770DF"/>
    <w:rsid w:val="007806A4"/>
    <w:rsid w:val="007830C5"/>
    <w:rsid w:val="00785636"/>
    <w:rsid w:val="0079507D"/>
    <w:rsid w:val="00796A14"/>
    <w:rsid w:val="007A4056"/>
    <w:rsid w:val="007A641D"/>
    <w:rsid w:val="007B3FE2"/>
    <w:rsid w:val="007B766C"/>
    <w:rsid w:val="007C6842"/>
    <w:rsid w:val="007E19D1"/>
    <w:rsid w:val="007E1D9E"/>
    <w:rsid w:val="007E2531"/>
    <w:rsid w:val="007E2ABC"/>
    <w:rsid w:val="007E4190"/>
    <w:rsid w:val="00802A22"/>
    <w:rsid w:val="00803211"/>
    <w:rsid w:val="008058C9"/>
    <w:rsid w:val="00824394"/>
    <w:rsid w:val="00833359"/>
    <w:rsid w:val="00840BAA"/>
    <w:rsid w:val="00871BD7"/>
    <w:rsid w:val="008A5D36"/>
    <w:rsid w:val="008A735D"/>
    <w:rsid w:val="008B2A03"/>
    <w:rsid w:val="008B438D"/>
    <w:rsid w:val="008B64B9"/>
    <w:rsid w:val="008D36D6"/>
    <w:rsid w:val="008E4520"/>
    <w:rsid w:val="009027DA"/>
    <w:rsid w:val="009028EA"/>
    <w:rsid w:val="00931A6C"/>
    <w:rsid w:val="00941E67"/>
    <w:rsid w:val="00942D2B"/>
    <w:rsid w:val="009457A4"/>
    <w:rsid w:val="00947BEA"/>
    <w:rsid w:val="009520B1"/>
    <w:rsid w:val="0096473D"/>
    <w:rsid w:val="00967220"/>
    <w:rsid w:val="009705CC"/>
    <w:rsid w:val="009768D5"/>
    <w:rsid w:val="00991AE7"/>
    <w:rsid w:val="00995800"/>
    <w:rsid w:val="009A676B"/>
    <w:rsid w:val="009A7AEC"/>
    <w:rsid w:val="009C0665"/>
    <w:rsid w:val="009E6175"/>
    <w:rsid w:val="009F2B9A"/>
    <w:rsid w:val="009F498E"/>
    <w:rsid w:val="009F4C3E"/>
    <w:rsid w:val="009F4FD7"/>
    <w:rsid w:val="00A07622"/>
    <w:rsid w:val="00A13191"/>
    <w:rsid w:val="00A13613"/>
    <w:rsid w:val="00A16C75"/>
    <w:rsid w:val="00A222FB"/>
    <w:rsid w:val="00A24209"/>
    <w:rsid w:val="00A54658"/>
    <w:rsid w:val="00A55B07"/>
    <w:rsid w:val="00A657A9"/>
    <w:rsid w:val="00A748E1"/>
    <w:rsid w:val="00A80FF0"/>
    <w:rsid w:val="00A8175D"/>
    <w:rsid w:val="00A82FEF"/>
    <w:rsid w:val="00A90ECD"/>
    <w:rsid w:val="00AA77FB"/>
    <w:rsid w:val="00AB4F9E"/>
    <w:rsid w:val="00AD1216"/>
    <w:rsid w:val="00AE78F8"/>
    <w:rsid w:val="00B00760"/>
    <w:rsid w:val="00B02DE9"/>
    <w:rsid w:val="00B15D94"/>
    <w:rsid w:val="00B46119"/>
    <w:rsid w:val="00B51456"/>
    <w:rsid w:val="00B53665"/>
    <w:rsid w:val="00B54A98"/>
    <w:rsid w:val="00B6473B"/>
    <w:rsid w:val="00B93E24"/>
    <w:rsid w:val="00BB1F5B"/>
    <w:rsid w:val="00BC12A1"/>
    <w:rsid w:val="00BC4825"/>
    <w:rsid w:val="00BC7634"/>
    <w:rsid w:val="00BE0076"/>
    <w:rsid w:val="00BE1060"/>
    <w:rsid w:val="00BE5183"/>
    <w:rsid w:val="00C046EC"/>
    <w:rsid w:val="00C2044A"/>
    <w:rsid w:val="00C24585"/>
    <w:rsid w:val="00C30E4B"/>
    <w:rsid w:val="00C4012D"/>
    <w:rsid w:val="00C421E5"/>
    <w:rsid w:val="00C42551"/>
    <w:rsid w:val="00C52382"/>
    <w:rsid w:val="00C712B5"/>
    <w:rsid w:val="00C7472A"/>
    <w:rsid w:val="00C90920"/>
    <w:rsid w:val="00C958F9"/>
    <w:rsid w:val="00CC0CC6"/>
    <w:rsid w:val="00CC45A4"/>
    <w:rsid w:val="00CD2C92"/>
    <w:rsid w:val="00CD3CF5"/>
    <w:rsid w:val="00CF0185"/>
    <w:rsid w:val="00CF3864"/>
    <w:rsid w:val="00D028CA"/>
    <w:rsid w:val="00D054C6"/>
    <w:rsid w:val="00D15C62"/>
    <w:rsid w:val="00D25E43"/>
    <w:rsid w:val="00D47CB6"/>
    <w:rsid w:val="00D61390"/>
    <w:rsid w:val="00D768E7"/>
    <w:rsid w:val="00D92D92"/>
    <w:rsid w:val="00DB37B2"/>
    <w:rsid w:val="00DB4D1F"/>
    <w:rsid w:val="00DC2D4D"/>
    <w:rsid w:val="00DD057E"/>
    <w:rsid w:val="00DE109A"/>
    <w:rsid w:val="00DE4969"/>
    <w:rsid w:val="00DE70C7"/>
    <w:rsid w:val="00DE76CE"/>
    <w:rsid w:val="00DE7B04"/>
    <w:rsid w:val="00DF1404"/>
    <w:rsid w:val="00E04F09"/>
    <w:rsid w:val="00E07442"/>
    <w:rsid w:val="00E226C8"/>
    <w:rsid w:val="00E26771"/>
    <w:rsid w:val="00E31675"/>
    <w:rsid w:val="00E32929"/>
    <w:rsid w:val="00E44B1C"/>
    <w:rsid w:val="00E54442"/>
    <w:rsid w:val="00E55B14"/>
    <w:rsid w:val="00E5770F"/>
    <w:rsid w:val="00E761D4"/>
    <w:rsid w:val="00E82524"/>
    <w:rsid w:val="00E85259"/>
    <w:rsid w:val="00E93A84"/>
    <w:rsid w:val="00EA2BCE"/>
    <w:rsid w:val="00EB190B"/>
    <w:rsid w:val="00EC4773"/>
    <w:rsid w:val="00ED77AB"/>
    <w:rsid w:val="00EE72B8"/>
    <w:rsid w:val="00EF113D"/>
    <w:rsid w:val="00F000E4"/>
    <w:rsid w:val="00F2684F"/>
    <w:rsid w:val="00F34EA5"/>
    <w:rsid w:val="00F53BFF"/>
    <w:rsid w:val="00F6016E"/>
    <w:rsid w:val="00F64F04"/>
    <w:rsid w:val="00F7316A"/>
    <w:rsid w:val="00F76751"/>
    <w:rsid w:val="00F76E31"/>
    <w:rsid w:val="00F91B17"/>
    <w:rsid w:val="00FA0029"/>
    <w:rsid w:val="00FA4BA2"/>
    <w:rsid w:val="00FB1D75"/>
    <w:rsid w:val="00FB37A4"/>
    <w:rsid w:val="00FB7C90"/>
    <w:rsid w:val="00FC1B75"/>
    <w:rsid w:val="00FC688E"/>
    <w:rsid w:val="00FD10EC"/>
    <w:rsid w:val="00FD6BB8"/>
    <w:rsid w:val="00FE4F7B"/>
    <w:rsid w:val="00FF22A8"/>
    <w:rsid w:val="00FF55EB"/>
    <w:rsid w:val="02ECD13F"/>
    <w:rsid w:val="03413B26"/>
    <w:rsid w:val="06493C7E"/>
    <w:rsid w:val="06A909B7"/>
    <w:rsid w:val="08509AFD"/>
    <w:rsid w:val="0C7A0F53"/>
    <w:rsid w:val="0D635FBD"/>
    <w:rsid w:val="0F32FFEA"/>
    <w:rsid w:val="137DB605"/>
    <w:rsid w:val="17F8E999"/>
    <w:rsid w:val="187BDBEF"/>
    <w:rsid w:val="18C244C8"/>
    <w:rsid w:val="1D741D26"/>
    <w:rsid w:val="22D3D03E"/>
    <w:rsid w:val="2369DF3B"/>
    <w:rsid w:val="2763DC90"/>
    <w:rsid w:val="2C4811AD"/>
    <w:rsid w:val="319F13FC"/>
    <w:rsid w:val="33567E71"/>
    <w:rsid w:val="35CA1511"/>
    <w:rsid w:val="3680D609"/>
    <w:rsid w:val="3C2EF2A4"/>
    <w:rsid w:val="3EAEFB51"/>
    <w:rsid w:val="3EC27A3F"/>
    <w:rsid w:val="405D8929"/>
    <w:rsid w:val="43C3CDCB"/>
    <w:rsid w:val="4598621A"/>
    <w:rsid w:val="4748EA76"/>
    <w:rsid w:val="48F824E8"/>
    <w:rsid w:val="4A2AE8EE"/>
    <w:rsid w:val="4BF2C98E"/>
    <w:rsid w:val="4E639ED4"/>
    <w:rsid w:val="533CA367"/>
    <w:rsid w:val="54FA8F09"/>
    <w:rsid w:val="59BF55F5"/>
    <w:rsid w:val="5A532733"/>
    <w:rsid w:val="5F25C514"/>
    <w:rsid w:val="60515D28"/>
    <w:rsid w:val="65A3F8CD"/>
    <w:rsid w:val="660795D9"/>
    <w:rsid w:val="66FC2EB6"/>
    <w:rsid w:val="6911B2EA"/>
    <w:rsid w:val="6EBF0074"/>
    <w:rsid w:val="6FA189BD"/>
    <w:rsid w:val="6FBB1A69"/>
    <w:rsid w:val="6FCCF566"/>
    <w:rsid w:val="713F8231"/>
    <w:rsid w:val="722D3A0B"/>
    <w:rsid w:val="7318E1D6"/>
    <w:rsid w:val="748B0DC3"/>
    <w:rsid w:val="74EA83D1"/>
    <w:rsid w:val="77F87071"/>
    <w:rsid w:val="7C43D773"/>
    <w:rsid w:val="7FDD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60D21"/>
  <w15:docId w15:val="{D1F8D0E8-1DE3-4744-8BB8-5C4FF61D6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outlineLvl w:val="2"/>
    </w:pPr>
    <w:rPr>
      <w:i/>
      <w:i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rsid w:val="00C250F2"/>
    <w:rPr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250F2"/>
    <w:rPr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250F2"/>
    <w:rPr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94B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B1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94B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B14"/>
    <w:rPr>
      <w:sz w:val="24"/>
      <w:szCs w:val="24"/>
    </w:rPr>
  </w:style>
  <w:style w:type="paragraph" w:styleId="Revision">
    <w:name w:val="Revision"/>
    <w:hidden/>
    <w:uiPriority w:val="99"/>
    <w:semiHidden/>
    <w:rsid w:val="006C4A37"/>
  </w:style>
  <w:style w:type="paragraph" w:styleId="ListParagraph">
    <w:name w:val="List Paragraph"/>
    <w:basedOn w:val="Normal"/>
    <w:uiPriority w:val="34"/>
    <w:qFormat/>
    <w:rsid w:val="00DD057B"/>
    <w:pPr>
      <w:ind w:left="720"/>
      <w:contextualSpacing/>
    </w:pPr>
  </w:style>
  <w:style w:type="character" w:customStyle="1" w:styleId="cf01">
    <w:name w:val="cf01"/>
    <w:basedOn w:val="DefaultParagraphFont"/>
    <w:rsid w:val="00B16CB4"/>
    <w:rPr>
      <w:rFonts w:ascii="Segoe UI" w:hAnsi="Segoe UI" w:cs="Segoe UI" w:hint="default"/>
      <w:color w:val="262626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6B5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kHixL4qlCVklB0QdrYhk3g1hmQ==">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1878</TotalTime>
  <Pages>1</Pages>
  <Words>1474</Words>
  <Characters>8406</Characters>
  <Application>Microsoft Office Word</Application>
  <DocSecurity>4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Hayden Taylor</dc:creator>
  <cp:keywords/>
  <cp:lastModifiedBy>Mackenzie Franks</cp:lastModifiedBy>
  <cp:revision>206</cp:revision>
  <cp:lastPrinted>2026-10-14T15:24:00Z</cp:lastPrinted>
  <dcterms:created xsi:type="dcterms:W3CDTF">2026-10-11T07:17:00Z</dcterms:created>
  <dcterms:modified xsi:type="dcterms:W3CDTF">2026-10-24T00:54:00Z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0x010100BA1512AB7F90A94D8D776F555360625B</vt:lpwstr>
  </property>
  <property fmtid="{D5CDD505-2E9C-101B-9397-08002B2CF9AE}" pid="3" name="MediaServiceImageTags">
    <vt:lpwstr/>
  </property>
</Properties>
</file>