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D1D88B" w14:textId="2EEE1525" w:rsidR="009A7CA1" w:rsidRDefault="00C15901">
      <w:pPr>
        <w:pStyle w:val="Heading1"/>
        <w:rPr>
          <w:rFonts w:ascii="Calibri" w:eastAsia="Calibri" w:hAnsi="Calibri" w:cs="Calibri"/>
        </w:rPr>
      </w:pPr>
      <w:r>
        <w:rPr>
          <w:rFonts w:ascii="Calibri" w:eastAsia="Calibri" w:hAnsi="Calibri" w:cs="Calibri"/>
        </w:rPr>
        <w:t xml:space="preserve">  </w:t>
      </w:r>
      <w:r>
        <w:rPr>
          <w:rFonts w:ascii="Calibri" w:eastAsia="Calibri" w:hAnsi="Calibri" w:cs="Calibri"/>
          <w:noProof/>
        </w:rPr>
        <w:drawing>
          <wp:anchor distT="0" distB="0" distL="114300" distR="114300" simplePos="0" relativeHeight="251658240" behindDoc="0" locked="0" layoutInCell="1" hidden="0" allowOverlap="1" wp14:anchorId="663B052B" wp14:editId="07777777">
            <wp:simplePos x="0" y="0"/>
            <wp:positionH relativeFrom="margin">
              <wp:align>center</wp:align>
            </wp:positionH>
            <wp:positionV relativeFrom="margin">
              <wp:posOffset>186055</wp:posOffset>
            </wp:positionV>
            <wp:extent cx="1729740" cy="320675"/>
            <wp:effectExtent l="0" t="0" r="0" b="0"/>
            <wp:wrapSquare wrapText="bothSides" distT="0" distB="0" distL="114300" distR="114300"/>
            <wp:docPr id="1923316332"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a:blip r:embed="rId8"/>
                    <a:srcRect t="16001" b="27964"/>
                    <a:stretch>
                      <a:fillRect/>
                    </a:stretch>
                  </pic:blipFill>
                  <pic:spPr>
                    <a:xfrm>
                      <a:off x="0" y="0"/>
                      <a:ext cx="1729740" cy="320675"/>
                    </a:xfrm>
                    <a:prstGeom prst="rect">
                      <a:avLst/>
                    </a:prstGeom>
                    <a:ln/>
                  </pic:spPr>
                </pic:pic>
              </a:graphicData>
            </a:graphic>
          </wp:anchor>
        </w:drawing>
      </w:r>
    </w:p>
    <w:p w14:paraId="6B6D37A4" w14:textId="77777777" w:rsidR="009A7CA1" w:rsidRDefault="009A7CA1">
      <w:pPr>
        <w:pStyle w:val="Heading1"/>
        <w:rPr>
          <w:rFonts w:ascii="Calibri" w:eastAsia="Calibri" w:hAnsi="Calibri" w:cs="Calibri"/>
        </w:rPr>
      </w:pPr>
    </w:p>
    <w:p w14:paraId="57FC850A" w14:textId="77777777" w:rsidR="009A7CA1" w:rsidRDefault="009A7CA1">
      <w:pPr>
        <w:pStyle w:val="Heading1"/>
        <w:jc w:val="center"/>
        <w:rPr>
          <w:rFonts w:ascii="Calibri" w:eastAsia="Calibri" w:hAnsi="Calibri" w:cs="Calibri"/>
        </w:rPr>
      </w:pPr>
    </w:p>
    <w:p w14:paraId="0D88B138" w14:textId="77777777" w:rsidR="009A7CA1" w:rsidRDefault="00C15901">
      <w:pPr>
        <w:pStyle w:val="Heading1"/>
        <w:jc w:val="center"/>
        <w:rPr>
          <w:rFonts w:ascii="Calibri" w:eastAsia="Calibri" w:hAnsi="Calibri" w:cs="Calibri"/>
        </w:rPr>
      </w:pPr>
      <w:r>
        <w:rPr>
          <w:rFonts w:ascii="Calibri" w:eastAsia="Calibri" w:hAnsi="Calibri" w:cs="Calibri"/>
        </w:rPr>
        <w:t>THE ASSOCIATED STUDENTS OF COLORADO STATE UNIVERSITY</w:t>
      </w:r>
    </w:p>
    <w:p w14:paraId="500369FD" w14:textId="77777777" w:rsidR="009A7CA1" w:rsidRDefault="009A7CA1">
      <w:pPr>
        <w:pBdr>
          <w:bottom w:val="single" w:sz="12" w:space="1" w:color="000000"/>
        </w:pBdr>
        <w:jc w:val="center"/>
        <w:rPr>
          <w:rFonts w:ascii="Calibri" w:eastAsia="Calibri" w:hAnsi="Calibri" w:cs="Calibri"/>
          <w:b/>
          <w:bCs/>
        </w:rPr>
      </w:pPr>
    </w:p>
    <w:p w14:paraId="2E05F50A" w14:textId="77777777" w:rsidR="009A7CA1" w:rsidRDefault="009A7CA1">
      <w:pPr>
        <w:pBdr>
          <w:top w:val="none" w:sz="0" w:space="0" w:color="000000"/>
        </w:pBdr>
        <w:rPr>
          <w:rFonts w:ascii="Calibri" w:eastAsia="Calibri" w:hAnsi="Calibri" w:cs="Calibri"/>
          <w:b/>
          <w:bCs/>
        </w:rPr>
      </w:pPr>
    </w:p>
    <w:p w14:paraId="35964A37" w14:textId="122AC422" w:rsidR="009A7CA1" w:rsidRDefault="00177751">
      <w:pPr>
        <w:pStyle w:val="Heading1"/>
        <w:rPr>
          <w:rFonts w:ascii="Calibri" w:eastAsia="Calibri" w:hAnsi="Calibri" w:cs="Calibri"/>
          <w:lang w:val="en-US"/>
        </w:rPr>
      </w:pPr>
      <w:r>
        <w:rPr>
          <w:rFonts w:ascii="Calibri" w:eastAsia="Calibri" w:hAnsi="Calibri" w:cs="Calibri"/>
          <w:lang w:val="en-US"/>
        </w:rPr>
        <w:t>12</w:t>
      </w:r>
      <w:r w:rsidRPr="00177751">
        <w:rPr>
          <w:rFonts w:ascii="Calibri" w:eastAsia="Calibri" w:hAnsi="Calibri" w:cs="Calibri"/>
          <w:vertAlign w:val="superscript"/>
          <w:lang w:val="en-US"/>
        </w:rPr>
        <w:t>th</w:t>
      </w:r>
      <w:r w:rsidR="00C15901" w:rsidRPr="1A835BFB">
        <w:rPr>
          <w:rFonts w:ascii="Calibri" w:eastAsia="Calibri" w:hAnsi="Calibri" w:cs="Calibri"/>
          <w:lang w:val="en-US"/>
        </w:rPr>
        <w:t xml:space="preserve"> SESSION OF THE FIFTY-SIXTH SENATE</w:t>
      </w:r>
    </w:p>
    <w:p w14:paraId="61A9E1B1" w14:textId="4329D435" w:rsidR="009A7CA1" w:rsidRDefault="00177751">
      <w:pPr>
        <w:pStyle w:val="Heading1"/>
        <w:ind w:left="7200"/>
        <w:rPr>
          <w:rFonts w:ascii="Calibri" w:eastAsia="Calibri" w:hAnsi="Calibri" w:cs="Calibri"/>
        </w:rPr>
      </w:pPr>
      <w:r>
        <w:rPr>
          <w:rFonts w:ascii="Calibri" w:eastAsia="Calibri" w:hAnsi="Calibri" w:cs="Calibri"/>
        </w:rPr>
        <w:t>October</w:t>
      </w:r>
      <w:r w:rsidR="00C15901">
        <w:rPr>
          <w:rFonts w:ascii="Calibri" w:eastAsia="Calibri" w:hAnsi="Calibri" w:cs="Calibri"/>
        </w:rPr>
        <w:t xml:space="preserve">/ </w:t>
      </w:r>
      <w:r>
        <w:rPr>
          <w:rFonts w:ascii="Calibri" w:eastAsia="Calibri" w:hAnsi="Calibri" w:cs="Calibri"/>
        </w:rPr>
        <w:t xml:space="preserve">28 </w:t>
      </w:r>
      <w:r w:rsidR="00C15901">
        <w:rPr>
          <w:rFonts w:ascii="Calibri" w:eastAsia="Calibri" w:hAnsi="Calibri" w:cs="Calibri"/>
        </w:rPr>
        <w:t xml:space="preserve">/ </w:t>
      </w:r>
      <w:r>
        <w:rPr>
          <w:rFonts w:ascii="Calibri" w:eastAsia="Calibri" w:hAnsi="Calibri" w:cs="Calibri"/>
        </w:rPr>
        <w:t>2026</w:t>
      </w:r>
    </w:p>
    <w:p w14:paraId="4D44289A" w14:textId="77777777" w:rsidR="009A7CA1" w:rsidRDefault="009A7CA1">
      <w:pPr>
        <w:jc w:val="center"/>
        <w:rPr>
          <w:rFonts w:ascii="Calibri" w:eastAsia="Calibri" w:hAnsi="Calibri" w:cs="Calibri"/>
          <w:b/>
          <w:bCs/>
        </w:rPr>
      </w:pPr>
    </w:p>
    <w:p w14:paraId="5329F7B2" w14:textId="77777777" w:rsidR="00177751" w:rsidRDefault="00177751" w:rsidP="00177751">
      <w:pPr>
        <w:keepNext/>
        <w:keepLines/>
        <w:jc w:val="center"/>
        <w:rPr>
          <w:rFonts w:ascii="Calibri" w:eastAsia="Calibri" w:hAnsi="Calibri" w:cs="Calibri"/>
          <w:b/>
          <w:bCs/>
          <w:color w:val="000000"/>
        </w:rPr>
      </w:pPr>
      <w:r>
        <w:rPr>
          <w:rFonts w:ascii="Calibri" w:eastAsia="Calibri" w:hAnsi="Calibri" w:cs="Calibri"/>
          <w:b/>
          <w:bCs/>
          <w:color w:val="000000"/>
        </w:rPr>
        <w:t>Lex 5619</w:t>
      </w:r>
    </w:p>
    <w:p w14:paraId="23C44B6A" w14:textId="120B362C" w:rsidR="009A7CA1" w:rsidRDefault="56A67C3A" w:rsidP="00177751">
      <w:pPr>
        <w:keepNext/>
        <w:keepLines/>
        <w:jc w:val="center"/>
        <w:rPr>
          <w:rFonts w:ascii="Calibri" w:eastAsia="Calibri" w:hAnsi="Calibri" w:cs="Calibri"/>
          <w:b/>
          <w:color w:val="000000"/>
          <w:lang w:val="en-US"/>
        </w:rPr>
      </w:pPr>
      <w:r w:rsidRPr="268DCF01">
        <w:rPr>
          <w:rFonts w:ascii="Calibri" w:eastAsia="Calibri" w:hAnsi="Calibri" w:cs="Calibri"/>
          <w:b/>
          <w:bCs/>
          <w:color w:val="000000" w:themeColor="text1"/>
          <w:lang w:val="en-US"/>
        </w:rPr>
        <w:t xml:space="preserve">Funding and Supporting the 2026 Trans Day of </w:t>
      </w:r>
      <w:r w:rsidR="43484751" w:rsidRPr="268DCF01">
        <w:rPr>
          <w:rFonts w:ascii="Calibri" w:eastAsia="Calibri" w:hAnsi="Calibri" w:cs="Calibri"/>
          <w:b/>
          <w:bCs/>
          <w:color w:val="000000" w:themeColor="text1"/>
          <w:lang w:val="en-US"/>
        </w:rPr>
        <w:t>Remembrance</w:t>
      </w:r>
      <w:r w:rsidRPr="268DCF01">
        <w:rPr>
          <w:rFonts w:ascii="Calibri" w:eastAsia="Calibri" w:hAnsi="Calibri" w:cs="Calibri"/>
          <w:b/>
          <w:bCs/>
          <w:color w:val="000000" w:themeColor="text1"/>
          <w:lang w:val="en-US"/>
        </w:rPr>
        <w:t xml:space="preserve"> Ceremony at Colorado State University</w:t>
      </w:r>
    </w:p>
    <w:p w14:paraId="3C8DDC54" w14:textId="77777777" w:rsidR="009A7CA1" w:rsidRDefault="009A7CA1">
      <w:pPr>
        <w:pBdr>
          <w:top w:val="none" w:sz="0" w:space="0" w:color="000000"/>
          <w:bottom w:val="single" w:sz="12" w:space="1" w:color="000000"/>
        </w:pBdr>
        <w:rPr>
          <w:rFonts w:ascii="Calibri" w:eastAsia="Calibri" w:hAnsi="Calibri" w:cs="Calibri"/>
        </w:rPr>
      </w:pPr>
    </w:p>
    <w:p w14:paraId="294A4C8C" w14:textId="77777777" w:rsidR="009A7CA1" w:rsidRDefault="009A7CA1">
      <w:pPr>
        <w:rPr>
          <w:rFonts w:ascii="Calibri" w:eastAsia="Calibri" w:hAnsi="Calibri" w:cs="Calibri"/>
        </w:rPr>
      </w:pPr>
    </w:p>
    <w:p w14:paraId="22675C05" w14:textId="77777777" w:rsidR="009A7CA1" w:rsidRDefault="00C15901">
      <w:pPr>
        <w:rPr>
          <w:rFonts w:ascii="Calibri" w:eastAsia="Calibri" w:hAnsi="Calibri" w:cs="Calibri"/>
          <w:i/>
          <w:color w:val="000000"/>
          <w:lang w:val="en-US"/>
        </w:rPr>
      </w:pPr>
      <w:r w:rsidRPr="1A835BFB">
        <w:rPr>
          <w:rFonts w:ascii="Calibri" w:eastAsia="Calibri" w:hAnsi="Calibri" w:cs="Calibri"/>
          <w:lang w:val="en-US"/>
        </w:rPr>
        <w:t xml:space="preserve">NOTICE: </w:t>
      </w:r>
      <w:r w:rsidRPr="1A835BFB">
        <w:rPr>
          <w:rFonts w:ascii="Calibri" w:eastAsia="Calibri" w:hAnsi="Calibri" w:cs="Calibri"/>
          <w:i/>
          <w:lang w:val="en-US"/>
        </w:rPr>
        <w:t xml:space="preserve">A signature to sponsor means that you only wish for the legislation to be heard, whereas a signature to endorse means that you support the contents and/or actions of this legislation. </w:t>
      </w:r>
    </w:p>
    <w:p w14:paraId="7241F864" w14:textId="77777777" w:rsidR="009A7CA1" w:rsidRDefault="009A7CA1">
      <w:pPr>
        <w:rPr>
          <w:rFonts w:ascii="Calibri" w:eastAsia="Calibri" w:hAnsi="Calibri" w:cs="Calibri"/>
          <w:i/>
          <w:iCs/>
          <w:color w:val="000000"/>
        </w:rPr>
      </w:pPr>
    </w:p>
    <w:p w14:paraId="67E30697" w14:textId="7B1F6276" w:rsidR="009A7CA1" w:rsidRDefault="00C15901" w:rsidP="00E40150">
      <w:pPr>
        <w:pStyle w:val="Heading2"/>
        <w:rPr>
          <w:rFonts w:ascii="Calibri" w:eastAsia="Calibri" w:hAnsi="Calibri" w:cs="Calibri"/>
          <w:i/>
          <w:color w:val="000000"/>
          <w:lang w:val="en-US"/>
        </w:rPr>
      </w:pPr>
      <w:r w:rsidRPr="1A835BFB">
        <w:rPr>
          <w:rFonts w:ascii="Calibri" w:eastAsia="Calibri" w:hAnsi="Calibri" w:cs="Calibri"/>
          <w:lang w:val="en-US"/>
        </w:rPr>
        <w:t xml:space="preserve">WRITTEN BY: </w:t>
      </w:r>
      <w:r w:rsidR="00E40150" w:rsidRPr="1A835BFB">
        <w:rPr>
          <w:rFonts w:ascii="Calibri" w:eastAsia="Calibri" w:hAnsi="Calibri" w:cs="Calibri"/>
          <w:color w:val="000000" w:themeColor="text1"/>
          <w:lang w:val="en-US"/>
        </w:rPr>
        <w:t>Enock Monanti</w:t>
      </w:r>
      <w:r w:rsidR="00E40150" w:rsidRPr="5F9B728B">
        <w:rPr>
          <w:rFonts w:ascii="Calibri" w:eastAsia="Calibri" w:hAnsi="Calibri" w:cs="Calibri"/>
          <w:b w:val="0"/>
          <w:color w:val="000000" w:themeColor="text1"/>
          <w:lang w:val="en-US"/>
        </w:rPr>
        <w:t>,</w:t>
      </w:r>
      <w:r w:rsidR="00E40150" w:rsidRPr="1A835BFB">
        <w:rPr>
          <w:rFonts w:ascii="Calibri" w:eastAsia="Calibri" w:hAnsi="Calibri" w:cs="Calibri"/>
          <w:color w:val="000000" w:themeColor="text1"/>
          <w:lang w:val="en-US"/>
        </w:rPr>
        <w:t xml:space="preserve"> </w:t>
      </w:r>
      <w:r w:rsidR="00E40150" w:rsidRPr="6887192A">
        <w:rPr>
          <w:rFonts w:ascii="Calibri" w:eastAsia="Calibri" w:hAnsi="Calibri" w:cs="Calibri"/>
          <w:b w:val="0"/>
          <w:color w:val="000000" w:themeColor="text1"/>
          <w:lang w:val="en-US"/>
        </w:rPr>
        <w:t>Chair</w:t>
      </w:r>
      <w:r w:rsidR="78A05558" w:rsidRPr="2FC1A8E3">
        <w:rPr>
          <w:rFonts w:ascii="Calibri" w:eastAsia="Calibri" w:hAnsi="Calibri" w:cs="Calibri"/>
          <w:b w:val="0"/>
          <w:bCs w:val="0"/>
          <w:color w:val="000000" w:themeColor="text1"/>
          <w:lang w:val="en-US"/>
        </w:rPr>
        <w:t>,</w:t>
      </w:r>
      <w:r w:rsidR="00E40150" w:rsidRPr="6887192A">
        <w:rPr>
          <w:rFonts w:ascii="Calibri" w:eastAsia="Calibri" w:hAnsi="Calibri" w:cs="Calibri"/>
          <w:b w:val="0"/>
          <w:color w:val="000000" w:themeColor="text1"/>
          <w:lang w:val="en-US"/>
        </w:rPr>
        <w:t xml:space="preserve"> Housing and Basic </w:t>
      </w:r>
      <w:r w:rsidR="71A0546B" w:rsidRPr="6303CF25">
        <w:rPr>
          <w:rFonts w:ascii="Calibri" w:eastAsia="Calibri" w:hAnsi="Calibri" w:cs="Calibri"/>
          <w:b w:val="0"/>
          <w:bCs w:val="0"/>
          <w:color w:val="000000" w:themeColor="text1"/>
          <w:lang w:val="en-US"/>
        </w:rPr>
        <w:t>N</w:t>
      </w:r>
      <w:r w:rsidR="00E40150" w:rsidRPr="6303CF25">
        <w:rPr>
          <w:rFonts w:ascii="Calibri" w:eastAsia="Calibri" w:hAnsi="Calibri" w:cs="Calibri"/>
          <w:b w:val="0"/>
          <w:bCs w:val="0"/>
          <w:color w:val="000000" w:themeColor="text1"/>
          <w:lang w:val="en-US"/>
        </w:rPr>
        <w:t>eeds</w:t>
      </w:r>
      <w:r w:rsidR="00E40150" w:rsidRPr="6887192A">
        <w:rPr>
          <w:rFonts w:ascii="Calibri" w:eastAsia="Calibri" w:hAnsi="Calibri" w:cs="Calibri"/>
          <w:b w:val="0"/>
          <w:color w:val="000000" w:themeColor="text1"/>
          <w:lang w:val="en-US"/>
        </w:rPr>
        <w:t xml:space="preserve"> Caucus, </w:t>
      </w:r>
      <w:r w:rsidR="70AF8AFA" w:rsidRPr="2FC1A8E3">
        <w:rPr>
          <w:rFonts w:ascii="Calibri" w:eastAsia="Calibri" w:hAnsi="Calibri" w:cs="Calibri"/>
          <w:b w:val="0"/>
          <w:bCs w:val="0"/>
          <w:color w:val="000000" w:themeColor="text1"/>
          <w:lang w:val="en-US"/>
        </w:rPr>
        <w:t>Associate</w:t>
      </w:r>
      <w:r w:rsidR="00E40150" w:rsidRPr="6887192A">
        <w:rPr>
          <w:rFonts w:ascii="Calibri" w:eastAsia="Calibri" w:hAnsi="Calibri" w:cs="Calibri"/>
          <w:b w:val="0"/>
          <w:color w:val="000000" w:themeColor="text1"/>
          <w:lang w:val="en-US"/>
        </w:rPr>
        <w:t xml:space="preserve"> Senator</w:t>
      </w:r>
      <w:r w:rsidR="61EF8273" w:rsidRPr="4315ABCF">
        <w:rPr>
          <w:rFonts w:ascii="Calibri" w:eastAsia="Calibri" w:hAnsi="Calibri" w:cs="Calibri"/>
          <w:b w:val="0"/>
          <w:bCs w:val="0"/>
          <w:color w:val="000000" w:themeColor="text1"/>
          <w:lang w:val="en-US"/>
        </w:rPr>
        <w:t>,</w:t>
      </w:r>
      <w:r w:rsidR="00E40150" w:rsidRPr="6887192A">
        <w:rPr>
          <w:rFonts w:ascii="Calibri" w:eastAsia="Calibri" w:hAnsi="Calibri" w:cs="Calibri"/>
          <w:b w:val="0"/>
          <w:color w:val="000000" w:themeColor="text1"/>
          <w:lang w:val="en-US"/>
        </w:rPr>
        <w:t xml:space="preserve"> Black/African </w:t>
      </w:r>
      <w:r w:rsidR="0226A3E8" w:rsidRPr="4315ABCF">
        <w:rPr>
          <w:rFonts w:ascii="Calibri" w:eastAsia="Calibri" w:hAnsi="Calibri" w:cs="Calibri"/>
          <w:b w:val="0"/>
          <w:bCs w:val="0"/>
          <w:color w:val="000000" w:themeColor="text1"/>
          <w:lang w:val="en-US"/>
        </w:rPr>
        <w:t>American</w:t>
      </w:r>
      <w:r w:rsidR="00E40150" w:rsidRPr="6887192A">
        <w:rPr>
          <w:rFonts w:ascii="Calibri" w:eastAsia="Calibri" w:hAnsi="Calibri" w:cs="Calibri"/>
          <w:b w:val="0"/>
          <w:color w:val="000000" w:themeColor="text1"/>
          <w:lang w:val="en-US"/>
        </w:rPr>
        <w:t xml:space="preserve"> Cultural Center;</w:t>
      </w:r>
      <w:r w:rsidR="00E40150" w:rsidRPr="1A835BFB">
        <w:rPr>
          <w:rFonts w:ascii="Calibri" w:eastAsia="Calibri" w:hAnsi="Calibri" w:cs="Calibri"/>
          <w:color w:val="000000" w:themeColor="text1"/>
          <w:lang w:val="en-US"/>
        </w:rPr>
        <w:t xml:space="preserve"> Liri </w:t>
      </w:r>
      <w:r w:rsidR="02AC8352" w:rsidRPr="4315ABCF">
        <w:rPr>
          <w:rFonts w:ascii="Calibri" w:eastAsia="Calibri" w:hAnsi="Calibri" w:cs="Calibri"/>
          <w:color w:val="000000" w:themeColor="text1"/>
          <w:lang w:val="en-US"/>
        </w:rPr>
        <w:t>Sananes</w:t>
      </w:r>
      <w:r w:rsidR="00E40150" w:rsidRPr="2FC1A8E3">
        <w:rPr>
          <w:rFonts w:ascii="Calibri" w:eastAsia="Calibri" w:hAnsi="Calibri" w:cs="Calibri"/>
          <w:b w:val="0"/>
          <w:color w:val="000000" w:themeColor="text1"/>
          <w:lang w:val="en-US"/>
        </w:rPr>
        <w:t>, Chair</w:t>
      </w:r>
      <w:r w:rsidR="77A079D0" w:rsidRPr="4315ABCF">
        <w:rPr>
          <w:rFonts w:ascii="Calibri" w:eastAsia="Calibri" w:hAnsi="Calibri" w:cs="Calibri"/>
          <w:b w:val="0"/>
          <w:bCs w:val="0"/>
          <w:color w:val="000000" w:themeColor="text1"/>
          <w:lang w:val="en-US"/>
        </w:rPr>
        <w:t>,</w:t>
      </w:r>
      <w:r w:rsidR="02AC8352" w:rsidRPr="4315ABCF">
        <w:rPr>
          <w:rFonts w:ascii="Calibri" w:eastAsia="Calibri" w:hAnsi="Calibri" w:cs="Calibri"/>
          <w:b w:val="0"/>
          <w:bCs w:val="0"/>
          <w:color w:val="000000" w:themeColor="text1"/>
          <w:lang w:val="en-US"/>
        </w:rPr>
        <w:t xml:space="preserve"> </w:t>
      </w:r>
      <w:r w:rsidR="0B893C2B" w:rsidRPr="4315ABCF">
        <w:rPr>
          <w:rFonts w:ascii="Calibri" w:eastAsia="Calibri" w:hAnsi="Calibri" w:cs="Calibri"/>
          <w:b w:val="0"/>
          <w:bCs w:val="0"/>
          <w:color w:val="000000" w:themeColor="text1"/>
          <w:lang w:val="en-US"/>
        </w:rPr>
        <w:t>Accessibility</w:t>
      </w:r>
      <w:r w:rsidR="00E40150" w:rsidRPr="2FC1A8E3">
        <w:rPr>
          <w:rFonts w:ascii="Calibri" w:eastAsia="Calibri" w:hAnsi="Calibri" w:cs="Calibri"/>
          <w:b w:val="0"/>
          <w:color w:val="000000" w:themeColor="text1"/>
          <w:lang w:val="en-US"/>
        </w:rPr>
        <w:t xml:space="preserve"> Caucus, </w:t>
      </w:r>
      <w:r w:rsidR="02AC8352" w:rsidRPr="4315ABCF">
        <w:rPr>
          <w:rFonts w:ascii="Calibri" w:eastAsia="Calibri" w:hAnsi="Calibri" w:cs="Calibri"/>
          <w:b w:val="0"/>
          <w:bCs w:val="0"/>
          <w:color w:val="000000" w:themeColor="text1"/>
          <w:lang w:val="en-US"/>
        </w:rPr>
        <w:t>Se</w:t>
      </w:r>
      <w:r w:rsidR="4F049C16" w:rsidRPr="4315ABCF">
        <w:rPr>
          <w:rFonts w:ascii="Calibri" w:eastAsia="Calibri" w:hAnsi="Calibri" w:cs="Calibri"/>
          <w:b w:val="0"/>
          <w:bCs w:val="0"/>
          <w:color w:val="000000" w:themeColor="text1"/>
          <w:lang w:val="en-US"/>
        </w:rPr>
        <w:t>na</w:t>
      </w:r>
      <w:r w:rsidR="02AC8352" w:rsidRPr="4315ABCF">
        <w:rPr>
          <w:rFonts w:ascii="Calibri" w:eastAsia="Calibri" w:hAnsi="Calibri" w:cs="Calibri"/>
          <w:b w:val="0"/>
          <w:bCs w:val="0"/>
          <w:color w:val="000000" w:themeColor="text1"/>
          <w:lang w:val="en-US"/>
        </w:rPr>
        <w:t>tor</w:t>
      </w:r>
      <w:r w:rsidR="772B5702" w:rsidRPr="4315ABCF">
        <w:rPr>
          <w:rFonts w:ascii="Calibri" w:eastAsia="Calibri" w:hAnsi="Calibri" w:cs="Calibri"/>
          <w:b w:val="0"/>
          <w:bCs w:val="0"/>
          <w:color w:val="000000" w:themeColor="text1"/>
          <w:lang w:val="en-US"/>
        </w:rPr>
        <w:t>,</w:t>
      </w:r>
      <w:r w:rsidR="00E40150" w:rsidRPr="2FC1A8E3">
        <w:rPr>
          <w:rFonts w:ascii="Calibri" w:eastAsia="Calibri" w:hAnsi="Calibri" w:cs="Calibri"/>
          <w:b w:val="0"/>
          <w:color w:val="000000" w:themeColor="text1"/>
          <w:lang w:val="en-US"/>
        </w:rPr>
        <w:t xml:space="preserve"> </w:t>
      </w:r>
      <w:r w:rsidR="6A6AA0E2" w:rsidRPr="4315ABCF">
        <w:rPr>
          <w:rFonts w:ascii="Calibri" w:eastAsia="Calibri" w:hAnsi="Calibri" w:cs="Calibri"/>
          <w:b w:val="0"/>
          <w:bCs w:val="0"/>
          <w:color w:val="000000" w:themeColor="text1"/>
          <w:lang w:val="en-US"/>
        </w:rPr>
        <w:t>Accessibility</w:t>
      </w:r>
      <w:r w:rsidR="00E40150" w:rsidRPr="4315ABCF">
        <w:rPr>
          <w:rFonts w:ascii="Calibri" w:eastAsia="Calibri" w:hAnsi="Calibri" w:cs="Calibri"/>
          <w:b w:val="0"/>
          <w:color w:val="000000" w:themeColor="text1"/>
          <w:lang w:val="en-US"/>
        </w:rPr>
        <w:t xml:space="preserve"> Center</w:t>
      </w:r>
      <w:r w:rsidR="37A450DA" w:rsidRPr="2FC1A8E3">
        <w:rPr>
          <w:rFonts w:ascii="Calibri" w:eastAsia="Calibri" w:hAnsi="Calibri" w:cs="Calibri"/>
          <w:b w:val="0"/>
          <w:bCs w:val="0"/>
          <w:color w:val="000000" w:themeColor="text1"/>
        </w:rPr>
        <w:t>;</w:t>
      </w:r>
    </w:p>
    <w:p w14:paraId="0B80CF36" w14:textId="77777777" w:rsidR="009A7CA1" w:rsidRDefault="009A7CA1">
      <w:pPr>
        <w:pStyle w:val="Heading2"/>
        <w:rPr>
          <w:rFonts w:ascii="Calibri" w:eastAsia="Calibri" w:hAnsi="Calibri" w:cs="Calibri"/>
          <w:b w:val="0"/>
          <w:bCs w:val="0"/>
          <w:color w:val="000000"/>
        </w:rPr>
      </w:pPr>
    </w:p>
    <w:p w14:paraId="1A93066F" w14:textId="4EC0225E" w:rsidR="009A7CA1" w:rsidRDefault="51388A74" w:rsidP="1D3F9512">
      <w:pPr>
        <w:keepNext/>
        <w:keepLines/>
        <w:spacing w:before="40"/>
        <w:rPr>
          <w:rFonts w:ascii="Calibri" w:eastAsia="Calibri" w:hAnsi="Calibri" w:cs="Calibri"/>
          <w:color w:val="000000"/>
          <w:lang w:val="en-US"/>
        </w:rPr>
      </w:pPr>
      <w:r w:rsidRPr="1D3F9512">
        <w:rPr>
          <w:rFonts w:ascii="Calibri" w:eastAsia="Calibri" w:hAnsi="Calibri" w:cs="Calibri"/>
          <w:b/>
          <w:bCs/>
          <w:color w:val="000000" w:themeColor="text1"/>
          <w:lang w:val="en-US"/>
        </w:rPr>
        <w:t>COLLABORATED WITH</w:t>
      </w:r>
      <w:r w:rsidR="46FFB603" w:rsidRPr="1D3F9512">
        <w:rPr>
          <w:rFonts w:ascii="Calibri" w:eastAsia="Calibri" w:hAnsi="Calibri" w:cs="Calibri"/>
          <w:b/>
          <w:bCs/>
          <w:color w:val="000000" w:themeColor="text1"/>
          <w:lang w:val="en-US"/>
        </w:rPr>
        <w:t>:</w:t>
      </w:r>
      <w:r w:rsidR="127C5DB2" w:rsidRPr="1D3F9512">
        <w:rPr>
          <w:rFonts w:ascii="Calibri" w:eastAsia="Calibri" w:hAnsi="Calibri" w:cs="Calibri"/>
          <w:b/>
          <w:bCs/>
          <w:color w:val="000000" w:themeColor="text1"/>
          <w:lang w:val="en-US"/>
        </w:rPr>
        <w:t xml:space="preserve"> </w:t>
      </w:r>
      <w:r w:rsidR="72B8D980" w:rsidRPr="1D3F9512">
        <w:rPr>
          <w:rFonts w:ascii="Calibri" w:eastAsia="Calibri" w:hAnsi="Calibri" w:cs="Calibri"/>
          <w:b/>
          <w:bCs/>
          <w:color w:val="000000" w:themeColor="text1"/>
          <w:lang w:val="en-US"/>
        </w:rPr>
        <w:t>Brook</w:t>
      </w:r>
      <w:r w:rsidR="4DB9D74D" w:rsidRPr="1D3F9512">
        <w:rPr>
          <w:rFonts w:ascii="Calibri" w:eastAsia="Calibri" w:hAnsi="Calibri" w:cs="Calibri"/>
          <w:b/>
          <w:bCs/>
          <w:color w:val="000000" w:themeColor="text1"/>
          <w:lang w:val="en-US"/>
        </w:rPr>
        <w:t>eL</w:t>
      </w:r>
      <w:r w:rsidR="72B8D980" w:rsidRPr="1D3F9512">
        <w:rPr>
          <w:rFonts w:ascii="Calibri" w:eastAsia="Calibri" w:hAnsi="Calibri" w:cs="Calibri"/>
          <w:b/>
          <w:bCs/>
          <w:color w:val="000000" w:themeColor="text1"/>
          <w:lang w:val="en-US"/>
        </w:rPr>
        <w:t>yn</w:t>
      </w:r>
      <w:r w:rsidR="7DF81C23" w:rsidRPr="1D3F9512">
        <w:rPr>
          <w:rFonts w:ascii="Calibri" w:eastAsia="Calibri" w:hAnsi="Calibri" w:cs="Calibri"/>
          <w:b/>
          <w:bCs/>
          <w:color w:val="000000" w:themeColor="text1"/>
          <w:lang w:val="en-US"/>
        </w:rPr>
        <w:t xml:space="preserve"> M.</w:t>
      </w:r>
      <w:r w:rsidR="72B8D980" w:rsidRPr="1D3F9512">
        <w:rPr>
          <w:rFonts w:ascii="Calibri" w:eastAsia="Calibri" w:hAnsi="Calibri" w:cs="Calibri"/>
          <w:b/>
          <w:bCs/>
          <w:color w:val="000000" w:themeColor="text1"/>
          <w:lang w:val="en-US"/>
        </w:rPr>
        <w:t xml:space="preserve"> Reese</w:t>
      </w:r>
      <w:r w:rsidR="72B8D980" w:rsidRPr="1D3F9512">
        <w:rPr>
          <w:rFonts w:ascii="Calibri" w:eastAsia="Calibri" w:hAnsi="Calibri" w:cs="Calibri"/>
          <w:color w:val="000000" w:themeColor="text1"/>
          <w:lang w:val="en-US"/>
        </w:rPr>
        <w:t xml:space="preserve">; </w:t>
      </w:r>
      <w:r w:rsidR="1474A53D" w:rsidRPr="1D3F9512">
        <w:rPr>
          <w:rFonts w:ascii="Calibri" w:eastAsia="Calibri" w:hAnsi="Calibri" w:cs="Calibri"/>
          <w:b/>
          <w:bCs/>
          <w:color w:val="000000" w:themeColor="text1"/>
          <w:lang w:val="en-US"/>
        </w:rPr>
        <w:t>Ferrin Jaudon</w:t>
      </w:r>
      <w:r w:rsidR="1EF7D597" w:rsidRPr="67BAE550">
        <w:rPr>
          <w:rFonts w:ascii="Calibri" w:eastAsia="Calibri" w:hAnsi="Calibri" w:cs="Calibri"/>
          <w:color w:val="000000" w:themeColor="text1"/>
          <w:lang w:val="en-US"/>
        </w:rPr>
        <w:t xml:space="preserve">, </w:t>
      </w:r>
      <w:r w:rsidR="078630AF" w:rsidRPr="2CB37FBA">
        <w:rPr>
          <w:rFonts w:ascii="Calibri" w:eastAsia="Calibri" w:hAnsi="Calibri" w:cs="Calibri"/>
          <w:color w:val="000000" w:themeColor="text1"/>
          <w:lang w:val="en-US"/>
        </w:rPr>
        <w:t xml:space="preserve">ASCSU </w:t>
      </w:r>
      <w:r w:rsidR="1EF7D597" w:rsidRPr="1BCAFC5A">
        <w:rPr>
          <w:rFonts w:ascii="Calibri" w:eastAsia="Calibri" w:hAnsi="Calibri" w:cs="Calibri"/>
          <w:color w:val="000000" w:themeColor="text1"/>
          <w:lang w:val="en-US"/>
        </w:rPr>
        <w:t>Chief of Staff</w:t>
      </w:r>
      <w:r w:rsidR="1474A53D" w:rsidRPr="67BAE550">
        <w:rPr>
          <w:rFonts w:ascii="Calibri" w:eastAsia="Calibri" w:hAnsi="Calibri" w:cs="Calibri"/>
          <w:color w:val="000000" w:themeColor="text1"/>
          <w:lang w:val="en-US"/>
        </w:rPr>
        <w:t>;</w:t>
      </w:r>
      <w:r w:rsidR="72B8D980" w:rsidRPr="1D3F9512">
        <w:rPr>
          <w:rFonts w:ascii="Calibri" w:eastAsia="Calibri" w:hAnsi="Calibri" w:cs="Calibri"/>
          <w:color w:val="000000" w:themeColor="text1"/>
          <w:lang w:val="en-US"/>
        </w:rPr>
        <w:t xml:space="preserve"> </w:t>
      </w:r>
      <w:r w:rsidR="0E849D25" w:rsidRPr="2C57A1FB">
        <w:rPr>
          <w:rFonts w:ascii="Calibri" w:eastAsia="Calibri" w:hAnsi="Calibri" w:cs="Calibri"/>
          <w:b/>
          <w:color w:val="000000" w:themeColor="text1"/>
          <w:lang w:val="en-US"/>
        </w:rPr>
        <w:t>Pride Leadership Collective</w:t>
      </w:r>
      <w:r w:rsidR="0E849D25" w:rsidRPr="1D3F9512">
        <w:rPr>
          <w:rFonts w:ascii="Calibri" w:eastAsia="Calibri" w:hAnsi="Calibri" w:cs="Calibri"/>
          <w:color w:val="000000" w:themeColor="text1"/>
          <w:lang w:val="en-US"/>
        </w:rPr>
        <w:t xml:space="preserve">; </w:t>
      </w:r>
      <w:r w:rsidR="0E849D25" w:rsidRPr="2C57A1FB">
        <w:rPr>
          <w:rFonts w:ascii="Calibri" w:eastAsia="Calibri" w:hAnsi="Calibri" w:cs="Calibri"/>
          <w:b/>
          <w:color w:val="000000" w:themeColor="text1"/>
          <w:lang w:val="en-US"/>
        </w:rPr>
        <w:t>Queer Umbrella</w:t>
      </w:r>
      <w:r w:rsidR="07F422B9" w:rsidRPr="2C57A1FB">
        <w:rPr>
          <w:rFonts w:ascii="Calibri" w:eastAsia="Calibri" w:hAnsi="Calibri" w:cs="Calibri"/>
          <w:color w:val="000000" w:themeColor="text1"/>
          <w:lang w:val="en-US"/>
        </w:rPr>
        <w:t>;</w:t>
      </w:r>
      <w:r w:rsidR="7D81C59D" w:rsidRPr="1D3F9512">
        <w:rPr>
          <w:rFonts w:ascii="Calibri" w:eastAsia="Calibri" w:hAnsi="Calibri" w:cs="Calibri"/>
          <w:color w:val="000000" w:themeColor="text1"/>
          <w:lang w:val="en-US"/>
        </w:rPr>
        <w:t xml:space="preserve"> </w:t>
      </w:r>
      <w:r w:rsidR="7D81C59D" w:rsidRPr="2C57A1FB">
        <w:rPr>
          <w:rFonts w:ascii="Calibri" w:eastAsia="Calibri" w:hAnsi="Calibri" w:cs="Calibri"/>
          <w:b/>
          <w:color w:val="000000" w:themeColor="text1"/>
          <w:lang w:val="en-US"/>
        </w:rPr>
        <w:t>Student Association of Social Workers</w:t>
      </w:r>
      <w:r w:rsidR="7D81C59D" w:rsidRPr="1D3F9512">
        <w:rPr>
          <w:rFonts w:ascii="Calibri" w:eastAsia="Calibri" w:hAnsi="Calibri" w:cs="Calibri"/>
          <w:color w:val="000000" w:themeColor="text1"/>
          <w:lang w:val="en-US"/>
        </w:rPr>
        <w:t>;</w:t>
      </w:r>
    </w:p>
    <w:p w14:paraId="156A9F4D" w14:textId="77777777" w:rsidR="009A7CA1" w:rsidRDefault="009A7CA1"/>
    <w:p w14:paraId="366E11AF" w14:textId="57FE1273" w:rsidR="009A7CA1" w:rsidRPr="00DD02C9" w:rsidRDefault="00C15901">
      <w:pPr>
        <w:pStyle w:val="Heading2"/>
        <w:rPr>
          <w:rFonts w:ascii="Calibri" w:eastAsia="Calibri" w:hAnsi="Calibri" w:cs="Calibri"/>
          <w:b w:val="0"/>
          <w:lang w:val="en-US"/>
        </w:rPr>
      </w:pPr>
      <w:r w:rsidRPr="2C57A1FB">
        <w:rPr>
          <w:rFonts w:ascii="Calibri" w:eastAsia="Calibri" w:hAnsi="Calibri" w:cs="Calibri"/>
          <w:lang w:val="en-US"/>
        </w:rPr>
        <w:t xml:space="preserve">SPONSORED BY: </w:t>
      </w:r>
      <w:r w:rsidR="00B82D0B" w:rsidRPr="2C57A1FB">
        <w:rPr>
          <w:rFonts w:ascii="Calibri" w:eastAsia="Calibri" w:hAnsi="Calibri" w:cs="Calibri"/>
          <w:lang w:val="en-US"/>
        </w:rPr>
        <w:t>D</w:t>
      </w:r>
      <w:r w:rsidR="003A3BC7" w:rsidRPr="2C57A1FB">
        <w:rPr>
          <w:rFonts w:ascii="Calibri" w:eastAsia="Calibri" w:hAnsi="Calibri" w:cs="Calibri"/>
          <w:lang w:val="en-US"/>
        </w:rPr>
        <w:t>ylan</w:t>
      </w:r>
      <w:r w:rsidR="00B82D0B" w:rsidRPr="2C57A1FB">
        <w:rPr>
          <w:rFonts w:ascii="Calibri" w:eastAsia="Calibri" w:hAnsi="Calibri" w:cs="Calibri"/>
          <w:lang w:val="en-US"/>
        </w:rPr>
        <w:t xml:space="preserve"> </w:t>
      </w:r>
      <w:r w:rsidR="6F88CDC4" w:rsidRPr="2C57A1FB">
        <w:rPr>
          <w:rFonts w:ascii="Calibri" w:eastAsia="Calibri" w:hAnsi="Calibri" w:cs="Calibri"/>
          <w:lang w:val="en-US"/>
        </w:rPr>
        <w:t>Mastrogiovanni</w:t>
      </w:r>
      <w:r w:rsidR="13F54AE6" w:rsidRPr="2C57A1FB">
        <w:rPr>
          <w:rFonts w:ascii="Calibri" w:eastAsia="Calibri" w:hAnsi="Calibri" w:cs="Calibri"/>
          <w:b w:val="0"/>
          <w:bCs w:val="0"/>
          <w:lang w:val="en-US"/>
        </w:rPr>
        <w:t>,</w:t>
      </w:r>
      <w:r w:rsidR="13F54AE6" w:rsidRPr="2C57A1FB">
        <w:rPr>
          <w:rFonts w:ascii="Calibri" w:eastAsia="Calibri" w:hAnsi="Calibri" w:cs="Calibri"/>
          <w:lang w:val="en-US"/>
        </w:rPr>
        <w:t xml:space="preserve"> </w:t>
      </w:r>
      <w:r w:rsidR="40460FFC" w:rsidRPr="2C57A1FB">
        <w:rPr>
          <w:rFonts w:ascii="Calibri" w:eastAsia="Calibri" w:hAnsi="Calibri" w:cs="Calibri"/>
          <w:b w:val="0"/>
          <w:bCs w:val="0"/>
          <w:lang w:val="en-US"/>
        </w:rPr>
        <w:t>C</w:t>
      </w:r>
      <w:r w:rsidR="13F54AE6" w:rsidRPr="2C57A1FB">
        <w:rPr>
          <w:rFonts w:ascii="Calibri" w:eastAsia="Calibri" w:hAnsi="Calibri" w:cs="Calibri"/>
          <w:b w:val="0"/>
          <w:bCs w:val="0"/>
          <w:lang w:val="en-US"/>
        </w:rPr>
        <w:t xml:space="preserve">hief </w:t>
      </w:r>
      <w:r w:rsidR="5E09EAA8" w:rsidRPr="2C57A1FB">
        <w:rPr>
          <w:rFonts w:ascii="Calibri" w:eastAsia="Calibri" w:hAnsi="Calibri" w:cs="Calibri"/>
          <w:b w:val="0"/>
          <w:bCs w:val="0"/>
          <w:lang w:val="en-US"/>
        </w:rPr>
        <w:t>J</w:t>
      </w:r>
      <w:r w:rsidR="13F54AE6" w:rsidRPr="2C57A1FB">
        <w:rPr>
          <w:rFonts w:ascii="Calibri" w:eastAsia="Calibri" w:hAnsi="Calibri" w:cs="Calibri"/>
          <w:b w:val="0"/>
          <w:bCs w:val="0"/>
          <w:lang w:val="en-US"/>
        </w:rPr>
        <w:t>ustice</w:t>
      </w:r>
      <w:r w:rsidR="00362D0B" w:rsidRPr="2C57A1FB">
        <w:rPr>
          <w:rFonts w:ascii="Calibri" w:eastAsia="Calibri" w:hAnsi="Calibri" w:cs="Calibri"/>
          <w:b w:val="0"/>
          <w:lang w:val="en-US"/>
        </w:rPr>
        <w:t>;</w:t>
      </w:r>
      <w:r w:rsidR="00B40105">
        <w:rPr>
          <w:rFonts w:ascii="Calibri" w:eastAsia="Calibri" w:hAnsi="Calibri" w:cs="Calibri"/>
          <w:b w:val="0"/>
          <w:lang w:val="en-US"/>
        </w:rPr>
        <w:t xml:space="preserve"> </w:t>
      </w:r>
      <w:r w:rsidR="00B40105">
        <w:rPr>
          <w:rFonts w:ascii="Calibri" w:eastAsia="Calibri" w:hAnsi="Calibri" w:cs="Calibri"/>
          <w:bCs w:val="0"/>
          <w:lang w:val="en-US"/>
        </w:rPr>
        <w:t>Trina McDow</w:t>
      </w:r>
      <w:r w:rsidR="00DD02C9">
        <w:rPr>
          <w:rFonts w:ascii="Calibri" w:eastAsia="Calibri" w:hAnsi="Calibri" w:cs="Calibri"/>
          <w:bCs w:val="0"/>
          <w:lang w:val="en-US"/>
        </w:rPr>
        <w:t xml:space="preserve">ell </w:t>
      </w:r>
      <w:r w:rsidR="00DD02C9">
        <w:rPr>
          <w:rFonts w:ascii="Calibri" w:eastAsia="Calibri" w:hAnsi="Calibri" w:cs="Calibri"/>
          <w:b w:val="0"/>
          <w:lang w:val="en-US"/>
        </w:rPr>
        <w:t>, Director of environmental affairs</w:t>
      </w:r>
    </w:p>
    <w:p w14:paraId="37A92FB4" w14:textId="77777777" w:rsidR="009A7CA1" w:rsidRDefault="009A7CA1">
      <w:pPr>
        <w:rPr>
          <w:rFonts w:ascii="Calibri" w:eastAsia="Calibri" w:hAnsi="Calibri" w:cs="Calibri"/>
        </w:rPr>
      </w:pPr>
    </w:p>
    <w:p w14:paraId="7097F104" w14:textId="1804DAE2" w:rsidR="009A7CA1" w:rsidRPr="00EA08B1" w:rsidRDefault="00C15901">
      <w:pPr>
        <w:pStyle w:val="Heading2"/>
        <w:rPr>
          <w:rFonts w:ascii="Calibri" w:eastAsia="Calibri" w:hAnsi="Calibri" w:cs="Calibri"/>
          <w:b w:val="0"/>
          <w:lang w:val="en-US"/>
        </w:rPr>
      </w:pPr>
      <w:r w:rsidRPr="2C57A1FB">
        <w:rPr>
          <w:rFonts w:ascii="Calibri" w:eastAsia="Calibri" w:hAnsi="Calibri" w:cs="Calibri"/>
          <w:lang w:val="en-US"/>
        </w:rPr>
        <w:t>ENDORSED BY:</w:t>
      </w:r>
      <w:r w:rsidR="00CC3DB4" w:rsidRPr="2C57A1FB">
        <w:rPr>
          <w:rFonts w:ascii="Calibri" w:eastAsia="Calibri" w:hAnsi="Calibri" w:cs="Calibri"/>
          <w:lang w:val="en-US"/>
        </w:rPr>
        <w:t xml:space="preserve"> Mackenzie Franks</w:t>
      </w:r>
      <w:r w:rsidR="004C4376" w:rsidRPr="2C57A1FB">
        <w:rPr>
          <w:rFonts w:ascii="Calibri" w:eastAsia="Calibri" w:hAnsi="Calibri" w:cs="Calibri"/>
          <w:b w:val="0"/>
          <w:lang w:val="en-US"/>
        </w:rPr>
        <w:t>, Chair, Women and Social Justice Caucus, Senator, College of Health and Human Sciences</w:t>
      </w:r>
      <w:r w:rsidR="00EE03F9" w:rsidRPr="2C57A1FB">
        <w:rPr>
          <w:rFonts w:ascii="Calibri" w:eastAsia="Calibri" w:hAnsi="Calibri" w:cs="Calibri"/>
          <w:b w:val="0"/>
          <w:lang w:val="en-US"/>
        </w:rPr>
        <w:t xml:space="preserve">; </w:t>
      </w:r>
      <w:r w:rsidR="004429B6" w:rsidRPr="2C57A1FB">
        <w:rPr>
          <w:rFonts w:ascii="Calibri" w:eastAsia="Calibri" w:hAnsi="Calibri" w:cs="Calibri"/>
          <w:lang w:val="en-US"/>
        </w:rPr>
        <w:t>Jon jones</w:t>
      </w:r>
      <w:r w:rsidR="004429B6" w:rsidRPr="2C57A1FB">
        <w:rPr>
          <w:rFonts w:ascii="Calibri" w:eastAsia="Calibri" w:hAnsi="Calibri" w:cs="Calibri"/>
          <w:b w:val="0"/>
          <w:lang w:val="en-US"/>
        </w:rPr>
        <w:t>, Chair</w:t>
      </w:r>
      <w:r w:rsidR="00BF2ED8" w:rsidRPr="2C57A1FB">
        <w:rPr>
          <w:rFonts w:ascii="Calibri" w:eastAsia="Calibri" w:hAnsi="Calibri" w:cs="Calibri"/>
          <w:b w:val="0"/>
          <w:lang w:val="en-US"/>
        </w:rPr>
        <w:t>,</w:t>
      </w:r>
      <w:r w:rsidR="00BC34AB" w:rsidRPr="2C57A1FB">
        <w:rPr>
          <w:rFonts w:ascii="Calibri" w:eastAsia="Calibri" w:hAnsi="Calibri" w:cs="Calibri"/>
          <w:b w:val="0"/>
          <w:lang w:val="en-US"/>
        </w:rPr>
        <w:t xml:space="preserve"> B</w:t>
      </w:r>
      <w:r w:rsidR="00BF2ED8" w:rsidRPr="2C57A1FB">
        <w:rPr>
          <w:rFonts w:ascii="Calibri" w:eastAsia="Calibri" w:hAnsi="Calibri" w:cs="Calibri"/>
          <w:b w:val="0"/>
          <w:lang w:val="en-US"/>
        </w:rPr>
        <w:t xml:space="preserve">udgetary and </w:t>
      </w:r>
      <w:r w:rsidR="00BC34AB" w:rsidRPr="2C57A1FB">
        <w:rPr>
          <w:rFonts w:ascii="Calibri" w:eastAsia="Calibri" w:hAnsi="Calibri" w:cs="Calibri"/>
          <w:b w:val="0"/>
          <w:lang w:val="en-US"/>
        </w:rPr>
        <w:t xml:space="preserve">Appropriation </w:t>
      </w:r>
      <w:r w:rsidR="6E6CB4B3" w:rsidRPr="2C57A1FB">
        <w:rPr>
          <w:rFonts w:ascii="Calibri" w:eastAsia="Calibri" w:hAnsi="Calibri" w:cs="Calibri"/>
          <w:b w:val="0"/>
          <w:bCs w:val="0"/>
          <w:lang w:val="en-US"/>
        </w:rPr>
        <w:t>C</w:t>
      </w:r>
      <w:r w:rsidR="6797F3E1" w:rsidRPr="2C57A1FB">
        <w:rPr>
          <w:rFonts w:ascii="Calibri" w:eastAsia="Calibri" w:hAnsi="Calibri" w:cs="Calibri"/>
          <w:b w:val="0"/>
          <w:bCs w:val="0"/>
          <w:lang w:val="en-US"/>
        </w:rPr>
        <w:t>ommittee</w:t>
      </w:r>
      <w:r w:rsidR="00BF2ED8" w:rsidRPr="2C57A1FB">
        <w:rPr>
          <w:rFonts w:ascii="Calibri" w:eastAsia="Calibri" w:hAnsi="Calibri" w:cs="Calibri"/>
          <w:b w:val="0"/>
          <w:lang w:val="en-US"/>
        </w:rPr>
        <w:t xml:space="preserve">, Senator, </w:t>
      </w:r>
      <w:r w:rsidR="00BC34AB" w:rsidRPr="2C57A1FB">
        <w:rPr>
          <w:rFonts w:ascii="Calibri" w:eastAsia="Calibri" w:hAnsi="Calibri" w:cs="Calibri"/>
          <w:b w:val="0"/>
          <w:lang w:val="en-US"/>
        </w:rPr>
        <w:t>C</w:t>
      </w:r>
      <w:r w:rsidR="00BF2ED8" w:rsidRPr="2C57A1FB">
        <w:rPr>
          <w:rFonts w:ascii="Calibri" w:eastAsia="Calibri" w:hAnsi="Calibri" w:cs="Calibri"/>
          <w:b w:val="0"/>
          <w:lang w:val="en-US"/>
        </w:rPr>
        <w:t>ollege of</w:t>
      </w:r>
      <w:r w:rsidR="00BC34AB" w:rsidRPr="2C57A1FB">
        <w:rPr>
          <w:rFonts w:ascii="Calibri" w:eastAsia="Calibri" w:hAnsi="Calibri" w:cs="Calibri"/>
          <w:b w:val="0"/>
          <w:lang w:val="en-US"/>
        </w:rPr>
        <w:t xml:space="preserve"> H</w:t>
      </w:r>
      <w:r w:rsidR="00BF2ED8" w:rsidRPr="2C57A1FB">
        <w:rPr>
          <w:rFonts w:ascii="Calibri" w:eastAsia="Calibri" w:hAnsi="Calibri" w:cs="Calibri"/>
          <w:b w:val="0"/>
          <w:lang w:val="en-US"/>
        </w:rPr>
        <w:t>ealth and</w:t>
      </w:r>
      <w:r w:rsidR="00BC34AB" w:rsidRPr="2C57A1FB">
        <w:rPr>
          <w:rFonts w:ascii="Calibri" w:eastAsia="Calibri" w:hAnsi="Calibri" w:cs="Calibri"/>
          <w:b w:val="0"/>
          <w:lang w:val="en-US"/>
        </w:rPr>
        <w:t xml:space="preserve"> H</w:t>
      </w:r>
      <w:r w:rsidR="00BF2ED8" w:rsidRPr="2C57A1FB">
        <w:rPr>
          <w:rFonts w:ascii="Calibri" w:eastAsia="Calibri" w:hAnsi="Calibri" w:cs="Calibri"/>
          <w:b w:val="0"/>
          <w:lang w:val="en-US"/>
        </w:rPr>
        <w:t xml:space="preserve">uman </w:t>
      </w:r>
      <w:r w:rsidR="412A8281" w:rsidRPr="2C57A1FB">
        <w:rPr>
          <w:rFonts w:ascii="Calibri" w:eastAsia="Calibri" w:hAnsi="Calibri" w:cs="Calibri"/>
          <w:b w:val="0"/>
          <w:bCs w:val="0"/>
          <w:lang w:val="en-US"/>
        </w:rPr>
        <w:t>S</w:t>
      </w:r>
      <w:r w:rsidR="6797F3E1" w:rsidRPr="2C57A1FB">
        <w:rPr>
          <w:rFonts w:ascii="Calibri" w:eastAsia="Calibri" w:hAnsi="Calibri" w:cs="Calibri"/>
          <w:b w:val="0"/>
          <w:bCs w:val="0"/>
          <w:lang w:val="en-US"/>
        </w:rPr>
        <w:t>ciences</w:t>
      </w:r>
      <w:r w:rsidR="009D6321" w:rsidRPr="2C57A1FB">
        <w:rPr>
          <w:rFonts w:ascii="Calibri" w:eastAsia="Calibri" w:hAnsi="Calibri" w:cs="Calibri"/>
          <w:b w:val="0"/>
          <w:lang w:val="en-US"/>
        </w:rPr>
        <w:t>;</w:t>
      </w:r>
      <w:r w:rsidR="00AF3EE5" w:rsidRPr="2C57A1FB">
        <w:rPr>
          <w:rFonts w:ascii="Calibri" w:eastAsia="Calibri" w:hAnsi="Calibri" w:cs="Calibri"/>
          <w:b w:val="0"/>
          <w:lang w:val="en-US"/>
        </w:rPr>
        <w:t xml:space="preserve"> </w:t>
      </w:r>
      <w:r w:rsidR="00362D0B" w:rsidRPr="2C57A1FB">
        <w:rPr>
          <w:rFonts w:ascii="Calibri" w:eastAsia="Calibri" w:hAnsi="Calibri" w:cs="Calibri"/>
          <w:lang w:val="en-US"/>
        </w:rPr>
        <w:t>Cameron Gradiz Adorno</w:t>
      </w:r>
      <w:r w:rsidR="00362D0B" w:rsidRPr="2C57A1FB">
        <w:rPr>
          <w:rFonts w:ascii="Calibri" w:eastAsia="Calibri" w:hAnsi="Calibri" w:cs="Calibri"/>
          <w:b w:val="0"/>
          <w:lang w:val="en-US"/>
        </w:rPr>
        <w:t>, Senator, College of Liberal Arts</w:t>
      </w:r>
      <w:r w:rsidR="00B867EE" w:rsidRPr="2C57A1FB">
        <w:rPr>
          <w:rFonts w:ascii="Calibri" w:eastAsia="Calibri" w:hAnsi="Calibri" w:cs="Calibri"/>
          <w:b w:val="0"/>
          <w:lang w:val="en-US"/>
        </w:rPr>
        <w:t xml:space="preserve">; </w:t>
      </w:r>
      <w:r w:rsidR="00E02F6E" w:rsidRPr="2C57A1FB">
        <w:rPr>
          <w:rFonts w:ascii="Calibri" w:eastAsia="Calibri" w:hAnsi="Calibri" w:cs="Calibri"/>
          <w:lang w:val="en-US"/>
        </w:rPr>
        <w:t>TJ E</w:t>
      </w:r>
      <w:r w:rsidR="005C6C8E" w:rsidRPr="2C57A1FB">
        <w:rPr>
          <w:rFonts w:ascii="Calibri" w:eastAsia="Calibri" w:hAnsi="Calibri" w:cs="Calibri"/>
          <w:lang w:val="en-US"/>
        </w:rPr>
        <w:t>sq</w:t>
      </w:r>
      <w:r w:rsidR="003D09A9" w:rsidRPr="2C57A1FB">
        <w:rPr>
          <w:rFonts w:ascii="Calibri" w:eastAsia="Calibri" w:hAnsi="Calibri" w:cs="Calibri"/>
          <w:lang w:val="en-US"/>
        </w:rPr>
        <w:t>uibel</w:t>
      </w:r>
      <w:r w:rsidR="00EA08B1" w:rsidRPr="2C57A1FB">
        <w:rPr>
          <w:rFonts w:ascii="Calibri" w:eastAsia="Calibri" w:hAnsi="Calibri" w:cs="Calibri"/>
          <w:b w:val="0"/>
          <w:lang w:val="en-US"/>
        </w:rPr>
        <w:t xml:space="preserve">, </w:t>
      </w:r>
      <w:r w:rsidR="2B1971E3" w:rsidRPr="2C57A1FB">
        <w:rPr>
          <w:rFonts w:ascii="Calibri" w:eastAsia="Calibri" w:hAnsi="Calibri" w:cs="Calibri"/>
          <w:b w:val="0"/>
          <w:bCs w:val="0"/>
          <w:lang w:val="en-US"/>
        </w:rPr>
        <w:t>S</w:t>
      </w:r>
      <w:r w:rsidR="18B520C6" w:rsidRPr="2C57A1FB">
        <w:rPr>
          <w:rFonts w:ascii="Calibri" w:eastAsia="Calibri" w:hAnsi="Calibri" w:cs="Calibri"/>
          <w:b w:val="0"/>
          <w:bCs w:val="0"/>
          <w:lang w:val="en-US"/>
        </w:rPr>
        <w:t xml:space="preserve">enator, </w:t>
      </w:r>
      <w:r w:rsidR="6850A275" w:rsidRPr="2C57A1FB">
        <w:rPr>
          <w:rFonts w:ascii="Calibri" w:eastAsia="Calibri" w:hAnsi="Calibri" w:cs="Calibri"/>
          <w:b w:val="0"/>
          <w:bCs w:val="0"/>
          <w:lang w:val="en-US"/>
        </w:rPr>
        <w:t>A</w:t>
      </w:r>
      <w:r w:rsidR="18B520C6" w:rsidRPr="2C57A1FB">
        <w:rPr>
          <w:rFonts w:ascii="Calibri" w:eastAsia="Calibri" w:hAnsi="Calibri" w:cs="Calibri"/>
          <w:b w:val="0"/>
          <w:bCs w:val="0"/>
          <w:lang w:val="en-US"/>
        </w:rPr>
        <w:t xml:space="preserve">dult </w:t>
      </w:r>
      <w:r w:rsidR="1B9FD0BD" w:rsidRPr="2C57A1FB">
        <w:rPr>
          <w:rFonts w:ascii="Calibri" w:eastAsia="Calibri" w:hAnsi="Calibri" w:cs="Calibri"/>
          <w:b w:val="0"/>
          <w:bCs w:val="0"/>
          <w:lang w:val="en-US"/>
        </w:rPr>
        <w:t>L</w:t>
      </w:r>
      <w:r w:rsidR="18B520C6" w:rsidRPr="2C57A1FB">
        <w:rPr>
          <w:rFonts w:ascii="Calibri" w:eastAsia="Calibri" w:hAnsi="Calibri" w:cs="Calibri"/>
          <w:b w:val="0"/>
          <w:bCs w:val="0"/>
          <w:lang w:val="en-US"/>
        </w:rPr>
        <w:t>earners</w:t>
      </w:r>
      <w:r w:rsidR="00EA08B1" w:rsidRPr="2C57A1FB">
        <w:rPr>
          <w:rFonts w:ascii="Calibri" w:eastAsia="Calibri" w:hAnsi="Calibri" w:cs="Calibri"/>
          <w:b w:val="0"/>
          <w:lang w:val="en-US"/>
        </w:rPr>
        <w:t xml:space="preserve"> and </w:t>
      </w:r>
      <w:r w:rsidR="5E0EC1B2" w:rsidRPr="2C57A1FB">
        <w:rPr>
          <w:rFonts w:ascii="Calibri" w:eastAsia="Calibri" w:hAnsi="Calibri" w:cs="Calibri"/>
          <w:b w:val="0"/>
          <w:bCs w:val="0"/>
          <w:lang w:val="en-US"/>
        </w:rPr>
        <w:t>V</w:t>
      </w:r>
      <w:r w:rsidR="18B520C6" w:rsidRPr="2C57A1FB">
        <w:rPr>
          <w:rFonts w:ascii="Calibri" w:eastAsia="Calibri" w:hAnsi="Calibri" w:cs="Calibri"/>
          <w:b w:val="0"/>
          <w:bCs w:val="0"/>
          <w:lang w:val="en-US"/>
        </w:rPr>
        <w:t xml:space="preserve">eteran </w:t>
      </w:r>
      <w:r w:rsidR="795B111E" w:rsidRPr="2C57A1FB">
        <w:rPr>
          <w:rFonts w:ascii="Calibri" w:eastAsia="Calibri" w:hAnsi="Calibri" w:cs="Calibri"/>
          <w:b w:val="0"/>
          <w:bCs w:val="0"/>
          <w:lang w:val="en-US"/>
        </w:rPr>
        <w:t>Services</w:t>
      </w:r>
      <w:r w:rsidR="6E382904" w:rsidRPr="2C57A1FB">
        <w:rPr>
          <w:rFonts w:ascii="Calibri" w:eastAsia="Calibri" w:hAnsi="Calibri" w:cs="Calibri"/>
          <w:b w:val="0"/>
          <w:lang w:val="en-US"/>
        </w:rPr>
        <w:t xml:space="preserve">; </w:t>
      </w:r>
      <w:r w:rsidR="6E382904" w:rsidRPr="2C57A1FB">
        <w:rPr>
          <w:rFonts w:ascii="Calibri" w:eastAsia="Calibri" w:hAnsi="Calibri" w:cs="Calibri"/>
          <w:lang w:val="en-US"/>
        </w:rPr>
        <w:t>Accessibility Caucus</w:t>
      </w:r>
      <w:r w:rsidR="6E382904" w:rsidRPr="2C57A1FB">
        <w:rPr>
          <w:rFonts w:ascii="Calibri" w:eastAsia="Calibri" w:hAnsi="Calibri" w:cs="Calibri"/>
          <w:b w:val="0"/>
          <w:lang w:val="en-US"/>
        </w:rPr>
        <w:t xml:space="preserve">; </w:t>
      </w:r>
      <w:r w:rsidR="6E382904" w:rsidRPr="2C57A1FB">
        <w:rPr>
          <w:rFonts w:ascii="Calibri" w:eastAsia="Calibri" w:hAnsi="Calibri" w:cs="Calibri"/>
          <w:lang w:val="en-US"/>
        </w:rPr>
        <w:t>Mars Meza</w:t>
      </w:r>
      <w:r w:rsidR="6E382904" w:rsidRPr="2C57A1FB">
        <w:rPr>
          <w:rFonts w:ascii="Calibri" w:eastAsia="Calibri" w:hAnsi="Calibri" w:cs="Calibri"/>
          <w:b w:val="0"/>
          <w:lang w:val="en-US"/>
        </w:rPr>
        <w:t>,</w:t>
      </w:r>
      <w:r w:rsidR="51E5B841" w:rsidRPr="2C57A1FB">
        <w:rPr>
          <w:rFonts w:ascii="Calibri" w:eastAsia="Calibri" w:hAnsi="Calibri" w:cs="Calibri"/>
          <w:b w:val="0"/>
          <w:lang w:val="en-US"/>
        </w:rPr>
        <w:t xml:space="preserve"> Student, SEEDS President; </w:t>
      </w:r>
      <w:r w:rsidR="51E5B841" w:rsidRPr="2C57A1FB">
        <w:rPr>
          <w:rFonts w:ascii="Calibri" w:eastAsia="Calibri" w:hAnsi="Calibri" w:cs="Calibri"/>
          <w:lang w:val="en-US"/>
        </w:rPr>
        <w:t>Cristiano Melendez</w:t>
      </w:r>
      <w:r w:rsidR="51E5B841" w:rsidRPr="2C57A1FB">
        <w:rPr>
          <w:rFonts w:ascii="Calibri" w:eastAsia="Calibri" w:hAnsi="Calibri" w:cs="Calibri"/>
          <w:b w:val="0"/>
          <w:lang w:val="en-US"/>
        </w:rPr>
        <w:t xml:space="preserve">, Associate Senator, Accessibility Center; </w:t>
      </w:r>
      <w:r w:rsidR="51E5B841" w:rsidRPr="2C57A1FB">
        <w:rPr>
          <w:rFonts w:ascii="Calibri" w:eastAsia="Calibri" w:hAnsi="Calibri" w:cs="Calibri"/>
          <w:lang w:val="en-US"/>
        </w:rPr>
        <w:t>Odeth Tomas-Sarat</w:t>
      </w:r>
      <w:r w:rsidR="51E5B841" w:rsidRPr="2C57A1FB">
        <w:rPr>
          <w:rFonts w:ascii="Calibri" w:eastAsia="Calibri" w:hAnsi="Calibri" w:cs="Calibri"/>
          <w:b w:val="0"/>
          <w:lang w:val="en-US"/>
        </w:rPr>
        <w:t>,</w:t>
      </w:r>
      <w:r w:rsidR="2D5AEA4F" w:rsidRPr="2C57A1FB">
        <w:rPr>
          <w:rFonts w:ascii="Calibri" w:eastAsia="Calibri" w:hAnsi="Calibri" w:cs="Calibri"/>
          <w:b w:val="0"/>
          <w:lang w:val="en-US"/>
        </w:rPr>
        <w:t xml:space="preserve"> Senator, Academic Advancement Center; </w:t>
      </w:r>
      <w:r w:rsidR="6E2B7ABF" w:rsidRPr="2C57A1FB">
        <w:rPr>
          <w:rFonts w:ascii="Calibri" w:eastAsia="Calibri" w:hAnsi="Calibri" w:cs="Calibri"/>
          <w:lang w:val="en-US"/>
        </w:rPr>
        <w:t>Harper Axelman</w:t>
      </w:r>
      <w:r w:rsidR="6E2B7ABF" w:rsidRPr="2C57A1FB">
        <w:rPr>
          <w:rFonts w:ascii="Calibri" w:eastAsia="Calibri" w:hAnsi="Calibri" w:cs="Calibri"/>
          <w:b w:val="0"/>
          <w:bCs w:val="0"/>
          <w:lang w:val="en-US"/>
        </w:rPr>
        <w:t xml:space="preserve">, Social Media and Outreach Officer, Accessibility Caucus; </w:t>
      </w:r>
      <w:r w:rsidR="6E2B7ABF" w:rsidRPr="2C57A1FB">
        <w:rPr>
          <w:rFonts w:ascii="Calibri" w:eastAsia="Calibri" w:hAnsi="Calibri" w:cs="Calibri"/>
          <w:lang w:val="en-US"/>
        </w:rPr>
        <w:t>Chloe Duran</w:t>
      </w:r>
      <w:r w:rsidR="6E2B7ABF" w:rsidRPr="2C57A1FB">
        <w:rPr>
          <w:rFonts w:ascii="Calibri" w:eastAsia="Calibri" w:hAnsi="Calibri" w:cs="Calibri"/>
          <w:b w:val="0"/>
          <w:bCs w:val="0"/>
          <w:lang w:val="en-US"/>
        </w:rPr>
        <w:t xml:space="preserve">, </w:t>
      </w:r>
      <w:r w:rsidR="7D8FC2D6" w:rsidRPr="2C57A1FB">
        <w:rPr>
          <w:rFonts w:ascii="Calibri" w:eastAsia="Calibri" w:hAnsi="Calibri" w:cs="Calibri"/>
          <w:b w:val="0"/>
          <w:bCs w:val="0"/>
          <w:lang w:val="en-US"/>
        </w:rPr>
        <w:t>Associate Senator, College of Liberal Arts;</w:t>
      </w:r>
      <w:r w:rsidR="7D8FC2D6" w:rsidRPr="2C57A1FB">
        <w:rPr>
          <w:rFonts w:ascii="Calibri" w:eastAsia="Calibri" w:hAnsi="Calibri" w:cs="Calibri"/>
          <w:lang w:val="en-US"/>
        </w:rPr>
        <w:t xml:space="preserve"> </w:t>
      </w:r>
      <w:r w:rsidR="65B03DF0" w:rsidRPr="2C57A1FB">
        <w:rPr>
          <w:rFonts w:ascii="Calibri" w:eastAsia="Calibri" w:hAnsi="Calibri" w:cs="Calibri"/>
          <w:lang w:val="en-US"/>
        </w:rPr>
        <w:t>Pablo Kulisheck-Lopez</w:t>
      </w:r>
      <w:r w:rsidR="65B03DF0" w:rsidRPr="2C57A1FB">
        <w:rPr>
          <w:rFonts w:ascii="Calibri" w:eastAsia="Calibri" w:hAnsi="Calibri" w:cs="Calibri"/>
          <w:b w:val="0"/>
          <w:bCs w:val="0"/>
          <w:lang w:val="en-US"/>
        </w:rPr>
        <w:t>, ASCSU Accessibility Coordinator, Secretary, Accessibility Caucus;</w:t>
      </w:r>
    </w:p>
    <w:p w14:paraId="1006247C" w14:textId="77777777" w:rsidR="009A7CA1" w:rsidRDefault="009A7CA1">
      <w:pPr>
        <w:pBdr>
          <w:bottom w:val="single" w:sz="12" w:space="1" w:color="000000"/>
        </w:pBdr>
        <w:rPr>
          <w:rFonts w:ascii="Calibri" w:eastAsia="Calibri" w:hAnsi="Calibri" w:cs="Calibri"/>
        </w:rPr>
      </w:pPr>
    </w:p>
    <w:p w14:paraId="061197DD" w14:textId="142689BD" w:rsidR="5E204EFC" w:rsidRDefault="5E204EFC" w:rsidP="5E204EFC">
      <w:pPr>
        <w:pBdr>
          <w:bottom w:val="single" w:sz="12" w:space="1" w:color="000000"/>
        </w:pBdr>
        <w:rPr>
          <w:rFonts w:ascii="Calibri" w:eastAsia="Calibri" w:hAnsi="Calibri" w:cs="Calibri"/>
        </w:rPr>
      </w:pPr>
    </w:p>
    <w:p w14:paraId="6A5883BB" w14:textId="12264B78" w:rsidR="5E204EFC" w:rsidRDefault="5E204EFC" w:rsidP="5E204EFC">
      <w:pPr>
        <w:pBdr>
          <w:bottom w:val="single" w:sz="12" w:space="1" w:color="000000"/>
        </w:pBdr>
        <w:rPr>
          <w:rFonts w:ascii="Calibri" w:eastAsia="Calibri" w:hAnsi="Calibri" w:cs="Calibri"/>
        </w:rPr>
      </w:pPr>
    </w:p>
    <w:p w14:paraId="56B27074" w14:textId="77777777" w:rsidR="009A7CA1" w:rsidRDefault="009A7CA1">
      <w:pPr>
        <w:rPr>
          <w:rFonts w:ascii="Calibri" w:eastAsia="Calibri" w:hAnsi="Calibri" w:cs="Calibri"/>
        </w:rPr>
      </w:pPr>
    </w:p>
    <w:p w14:paraId="1690EFF4" w14:textId="2DB740CC" w:rsidR="009A7CA1" w:rsidRDefault="51388A74" w:rsidP="1D3F9512">
      <w:pPr>
        <w:pStyle w:val="Heading1"/>
        <w:rPr>
          <w:rFonts w:ascii="Calibri" w:eastAsia="Calibri" w:hAnsi="Calibri" w:cs="Calibri"/>
          <w:b w:val="0"/>
          <w:bCs w:val="0"/>
          <w:i/>
          <w:iCs/>
          <w:lang w:val="en-US"/>
        </w:rPr>
      </w:pPr>
      <w:r w:rsidRPr="1D3F9512">
        <w:rPr>
          <w:rFonts w:ascii="Calibri" w:eastAsia="Calibri" w:hAnsi="Calibri" w:cs="Calibri"/>
          <w:i/>
          <w:iCs/>
          <w:lang w:val="en-US"/>
        </w:rPr>
        <w:lastRenderedPageBreak/>
        <w:t>ABSTRACT</w:t>
      </w:r>
      <w:r w:rsidR="3383F398" w:rsidRPr="1D3F9512">
        <w:rPr>
          <w:rFonts w:ascii="Calibri" w:eastAsia="Calibri" w:hAnsi="Calibri" w:cs="Calibri"/>
          <w:i/>
          <w:iCs/>
          <w:lang w:val="en-US"/>
        </w:rPr>
        <w:t>:</w:t>
      </w:r>
      <w:r w:rsidR="30A57D91" w:rsidRPr="1D3F9512">
        <w:rPr>
          <w:rFonts w:ascii="Calibri" w:eastAsia="Calibri" w:hAnsi="Calibri" w:cs="Calibri"/>
          <w:i/>
          <w:iCs/>
          <w:lang w:val="en-US"/>
        </w:rPr>
        <w:t xml:space="preserve"> </w:t>
      </w:r>
      <w:r w:rsidR="30A57D91" w:rsidRPr="1D3F9512">
        <w:rPr>
          <w:rFonts w:ascii="Calibri" w:eastAsia="Calibri" w:hAnsi="Calibri" w:cs="Calibri"/>
          <w:b w:val="0"/>
          <w:bCs w:val="0"/>
          <w:i/>
          <w:iCs/>
          <w:lang w:val="en-US"/>
        </w:rPr>
        <w:t xml:space="preserve">This </w:t>
      </w:r>
      <w:r w:rsidR="6F62D1C9" w:rsidRPr="1D3F9512">
        <w:rPr>
          <w:rFonts w:ascii="Calibri" w:eastAsia="Calibri" w:hAnsi="Calibri" w:cs="Calibri"/>
          <w:b w:val="0"/>
          <w:bCs w:val="0"/>
          <w:i/>
          <w:iCs/>
          <w:lang w:val="en-US"/>
        </w:rPr>
        <w:t>bill</w:t>
      </w:r>
      <w:r w:rsidR="30A57D91" w:rsidRPr="1D3F9512">
        <w:rPr>
          <w:rFonts w:ascii="Calibri" w:eastAsia="Calibri" w:hAnsi="Calibri" w:cs="Calibri"/>
          <w:b w:val="0"/>
          <w:bCs w:val="0"/>
          <w:i/>
          <w:iCs/>
          <w:lang w:val="en-US"/>
        </w:rPr>
        <w:t xml:space="preserve"> aims to document ASCSU's </w:t>
      </w:r>
      <w:r w:rsidR="5232FB54" w:rsidRPr="1D3F9512">
        <w:rPr>
          <w:rFonts w:ascii="Calibri" w:eastAsia="Calibri" w:hAnsi="Calibri" w:cs="Calibri"/>
          <w:b w:val="0"/>
          <w:bCs w:val="0"/>
          <w:i/>
          <w:iCs/>
          <w:lang w:val="en-US"/>
        </w:rPr>
        <w:t>conti</w:t>
      </w:r>
      <w:r w:rsidR="510DF4AA" w:rsidRPr="1D3F9512">
        <w:rPr>
          <w:rFonts w:ascii="Calibri" w:eastAsia="Calibri" w:hAnsi="Calibri" w:cs="Calibri"/>
          <w:b w:val="0"/>
          <w:bCs w:val="0"/>
          <w:i/>
          <w:iCs/>
          <w:lang w:val="en-US"/>
        </w:rPr>
        <w:t>nued</w:t>
      </w:r>
      <w:r w:rsidR="30A57D91" w:rsidRPr="1D3F9512">
        <w:rPr>
          <w:rFonts w:ascii="Calibri" w:eastAsia="Calibri" w:hAnsi="Calibri" w:cs="Calibri"/>
          <w:b w:val="0"/>
          <w:bCs w:val="0"/>
          <w:i/>
          <w:iCs/>
          <w:lang w:val="en-US"/>
        </w:rPr>
        <w:t xml:space="preserve"> support and financ</w:t>
      </w:r>
      <w:r w:rsidR="756CA229" w:rsidRPr="1D3F9512">
        <w:rPr>
          <w:rFonts w:ascii="Calibri" w:eastAsia="Calibri" w:hAnsi="Calibri" w:cs="Calibri"/>
          <w:b w:val="0"/>
          <w:bCs w:val="0"/>
          <w:i/>
          <w:iCs/>
          <w:lang w:val="en-US"/>
        </w:rPr>
        <w:t>e</w:t>
      </w:r>
      <w:r w:rsidR="30A57D91" w:rsidRPr="1D3F9512">
        <w:rPr>
          <w:rFonts w:ascii="Calibri" w:eastAsia="Calibri" w:hAnsi="Calibri" w:cs="Calibri"/>
          <w:b w:val="0"/>
          <w:bCs w:val="0"/>
          <w:i/>
          <w:iCs/>
          <w:lang w:val="en-US"/>
        </w:rPr>
        <w:t xml:space="preserve"> the continuation of </w:t>
      </w:r>
      <w:r w:rsidR="6651579A" w:rsidRPr="1D3F9512">
        <w:rPr>
          <w:rFonts w:ascii="Calibri" w:eastAsia="Calibri" w:hAnsi="Calibri" w:cs="Calibri"/>
          <w:b w:val="0"/>
          <w:bCs w:val="0"/>
          <w:i/>
          <w:iCs/>
          <w:lang w:val="en-US"/>
        </w:rPr>
        <w:t xml:space="preserve">the </w:t>
      </w:r>
      <w:r w:rsidR="7F15F2AA" w:rsidRPr="1D3F9512">
        <w:rPr>
          <w:rFonts w:ascii="Calibri" w:eastAsia="Calibri" w:hAnsi="Calibri" w:cs="Calibri"/>
          <w:b w:val="0"/>
          <w:bCs w:val="0"/>
          <w:i/>
          <w:iCs/>
          <w:lang w:val="en-US"/>
        </w:rPr>
        <w:t xml:space="preserve">Trans Day of </w:t>
      </w:r>
      <w:r w:rsidR="40B8823E" w:rsidRPr="1D3F9512">
        <w:rPr>
          <w:rFonts w:ascii="Calibri" w:eastAsia="Calibri" w:hAnsi="Calibri" w:cs="Calibri"/>
          <w:b w:val="0"/>
          <w:bCs w:val="0"/>
          <w:i/>
          <w:iCs/>
          <w:lang w:val="en-US"/>
        </w:rPr>
        <w:t>Remembrance</w:t>
      </w:r>
      <w:r w:rsidR="7F15F2AA" w:rsidRPr="1D3F9512">
        <w:rPr>
          <w:rFonts w:ascii="Calibri" w:eastAsia="Calibri" w:hAnsi="Calibri" w:cs="Calibri"/>
          <w:b w:val="0"/>
          <w:bCs w:val="0"/>
          <w:i/>
          <w:iCs/>
          <w:lang w:val="en-US"/>
        </w:rPr>
        <w:t xml:space="preserve"> (</w:t>
      </w:r>
      <w:r w:rsidR="2EBD9B65" w:rsidRPr="1D3F9512">
        <w:rPr>
          <w:rFonts w:ascii="Calibri" w:eastAsia="Calibri" w:hAnsi="Calibri" w:cs="Calibri"/>
          <w:b w:val="0"/>
          <w:bCs w:val="0"/>
          <w:i/>
          <w:iCs/>
          <w:lang w:val="en-US"/>
        </w:rPr>
        <w:t>TDoR</w:t>
      </w:r>
      <w:r w:rsidR="3752C643" w:rsidRPr="1D3F9512">
        <w:rPr>
          <w:rFonts w:ascii="Calibri" w:eastAsia="Calibri" w:hAnsi="Calibri" w:cs="Calibri"/>
          <w:b w:val="0"/>
          <w:bCs w:val="0"/>
          <w:i/>
          <w:iCs/>
          <w:lang w:val="en-US"/>
        </w:rPr>
        <w:t>)</w:t>
      </w:r>
      <w:r w:rsidR="0E849D25" w:rsidRPr="1D3F9512">
        <w:rPr>
          <w:rFonts w:ascii="Calibri" w:eastAsia="Calibri" w:hAnsi="Calibri" w:cs="Calibri"/>
          <w:b w:val="0"/>
          <w:bCs w:val="0"/>
          <w:i/>
          <w:iCs/>
          <w:lang w:val="en-US"/>
        </w:rPr>
        <w:t xml:space="preserve"> ceremony as </w:t>
      </w:r>
      <w:r w:rsidR="30A57D91" w:rsidRPr="1D3F9512">
        <w:rPr>
          <w:rFonts w:ascii="Calibri" w:eastAsia="Calibri" w:hAnsi="Calibri" w:cs="Calibri"/>
          <w:b w:val="0"/>
          <w:bCs w:val="0"/>
          <w:i/>
          <w:iCs/>
          <w:lang w:val="en-US"/>
        </w:rPr>
        <w:t xml:space="preserve">the Pride Resource Center </w:t>
      </w:r>
      <w:r w:rsidR="7A77A107" w:rsidRPr="1D3F9512">
        <w:rPr>
          <w:rFonts w:ascii="Calibri" w:eastAsia="Calibri" w:hAnsi="Calibri" w:cs="Calibri"/>
          <w:b w:val="0"/>
          <w:bCs w:val="0"/>
          <w:i/>
          <w:iCs/>
          <w:lang w:val="en-US"/>
        </w:rPr>
        <w:t xml:space="preserve">is </w:t>
      </w:r>
      <w:r w:rsidR="046B4AE7" w:rsidRPr="1D3F9512">
        <w:rPr>
          <w:rFonts w:ascii="Calibri" w:eastAsia="Calibri" w:hAnsi="Calibri" w:cs="Calibri"/>
          <w:b w:val="0"/>
          <w:bCs w:val="0"/>
          <w:i/>
          <w:iCs/>
          <w:lang w:val="en-US"/>
        </w:rPr>
        <w:t xml:space="preserve">still </w:t>
      </w:r>
      <w:r w:rsidR="7A77A107" w:rsidRPr="1D3F9512">
        <w:rPr>
          <w:rFonts w:ascii="Calibri" w:eastAsia="Calibri" w:hAnsi="Calibri" w:cs="Calibri"/>
          <w:b w:val="0"/>
          <w:bCs w:val="0"/>
          <w:i/>
          <w:iCs/>
          <w:lang w:val="en-US"/>
        </w:rPr>
        <w:t>unable to unilaterally host the event</w:t>
      </w:r>
      <w:r w:rsidR="37A08A3A" w:rsidRPr="1D3F9512">
        <w:rPr>
          <w:rFonts w:ascii="Calibri" w:eastAsia="Calibri" w:hAnsi="Calibri" w:cs="Calibri"/>
          <w:b w:val="0"/>
          <w:bCs w:val="0"/>
          <w:i/>
          <w:iCs/>
          <w:lang w:val="en-US"/>
        </w:rPr>
        <w:t>.</w:t>
      </w:r>
    </w:p>
    <w:p w14:paraId="51522700" w14:textId="77777777" w:rsidR="009A7CA1" w:rsidRDefault="009A7CA1">
      <w:pPr>
        <w:pBdr>
          <w:bottom w:val="single" w:sz="12" w:space="1" w:color="000000"/>
        </w:pBdr>
        <w:rPr>
          <w:rFonts w:ascii="Calibri" w:eastAsia="Calibri" w:hAnsi="Calibri" w:cs="Calibri"/>
        </w:rPr>
      </w:pPr>
    </w:p>
    <w:p w14:paraId="57AF1027" w14:textId="77777777" w:rsidR="009A7CA1" w:rsidRDefault="009A7CA1">
      <w:pPr>
        <w:rPr>
          <w:rFonts w:ascii="Calibri" w:eastAsia="Calibri" w:hAnsi="Calibri" w:cs="Calibri"/>
          <w:i/>
          <w:iCs/>
        </w:rPr>
      </w:pPr>
    </w:p>
    <w:p w14:paraId="720B8A3F" w14:textId="77777777" w:rsidR="009A7CA1" w:rsidRDefault="00C15901">
      <w:pPr>
        <w:pStyle w:val="Heading1"/>
        <w:rPr>
          <w:rFonts w:ascii="Calibri" w:eastAsia="Calibri" w:hAnsi="Calibri" w:cs="Calibri"/>
          <w:b w:val="0"/>
          <w:bCs w:val="0"/>
        </w:rPr>
      </w:pPr>
      <w:r>
        <w:rPr>
          <w:rFonts w:ascii="Calibri" w:eastAsia="Calibri" w:hAnsi="Calibri" w:cs="Calibri"/>
          <w:b w:val="0"/>
          <w:bCs w:val="0"/>
        </w:rPr>
        <w:t>WHEREAS (1),</w:t>
      </w:r>
    </w:p>
    <w:p w14:paraId="3FC38A2C" w14:textId="2FAA737C" w:rsidR="009A7CA1" w:rsidRPr="00E40150" w:rsidRDefault="4AD12297" w:rsidP="00E40150">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lang w:val="en-US"/>
        </w:rPr>
      </w:pPr>
      <w:r w:rsidRPr="40EE0072">
        <w:rPr>
          <w:rFonts w:ascii="Calibri" w:eastAsia="Calibri" w:hAnsi="Calibri" w:cs="Calibri"/>
          <w:lang w:val="en-US"/>
        </w:rPr>
        <w:t>Trans Day of Remembrance (</w:t>
      </w:r>
      <w:bookmarkStart w:id="0" w:name="_Int_4XhKu2g5"/>
      <w:r w:rsidRPr="40EE0072">
        <w:rPr>
          <w:rFonts w:ascii="Calibri" w:eastAsia="Calibri" w:hAnsi="Calibri" w:cs="Calibri"/>
          <w:lang w:val="en-US"/>
        </w:rPr>
        <w:t>TD</w:t>
      </w:r>
      <w:r w:rsidR="5799F380" w:rsidRPr="40EE0072">
        <w:rPr>
          <w:rFonts w:ascii="Calibri" w:eastAsia="Calibri" w:hAnsi="Calibri" w:cs="Calibri"/>
          <w:lang w:val="en-US"/>
        </w:rPr>
        <w:t>o</w:t>
      </w:r>
      <w:r w:rsidRPr="40EE0072">
        <w:rPr>
          <w:rFonts w:ascii="Calibri" w:eastAsia="Calibri" w:hAnsi="Calibri" w:cs="Calibri"/>
          <w:lang w:val="en-US"/>
        </w:rPr>
        <w:t>R</w:t>
      </w:r>
      <w:bookmarkEnd w:id="0"/>
      <w:r w:rsidRPr="40EE0072">
        <w:rPr>
          <w:rFonts w:ascii="Calibri" w:eastAsia="Calibri" w:hAnsi="Calibri" w:cs="Calibri"/>
          <w:lang w:val="en-US"/>
        </w:rPr>
        <w:t>) is an annual observance held November 20th that honors the memory of transgender individuals whose lives have been lost to acts of anti-transgender violence. Each year, TDo</w:t>
      </w:r>
      <w:r w:rsidR="0B7674B0" w:rsidRPr="40EE0072">
        <w:rPr>
          <w:rFonts w:ascii="Calibri" w:eastAsia="Calibri" w:hAnsi="Calibri" w:cs="Calibri"/>
          <w:lang w:val="en-US"/>
        </w:rPr>
        <w:t>R</w:t>
      </w:r>
      <w:r w:rsidRPr="40EE0072">
        <w:rPr>
          <w:rFonts w:ascii="Calibri" w:eastAsia="Calibri" w:hAnsi="Calibri" w:cs="Calibri"/>
          <w:lang w:val="en-US"/>
        </w:rPr>
        <w:t xml:space="preserve"> ceremonies</w:t>
      </w:r>
      <w:r w:rsidR="6A9DBEFB" w:rsidRPr="40EE0072">
        <w:rPr>
          <w:rFonts w:ascii="Calibri" w:eastAsia="Calibri" w:hAnsi="Calibri" w:cs="Calibri"/>
          <w:lang w:val="en-US"/>
        </w:rPr>
        <w:t xml:space="preserve"> </w:t>
      </w:r>
      <w:r w:rsidRPr="40EE0072">
        <w:rPr>
          <w:rFonts w:ascii="Calibri" w:eastAsia="Calibri" w:hAnsi="Calibri" w:cs="Calibri"/>
          <w:lang w:val="en-US"/>
        </w:rPr>
        <w:t>formally recognize and commemorate those lost to anti-trans violence over the last year; and,</w:t>
      </w:r>
    </w:p>
    <w:p w14:paraId="37F7E3EE" w14:textId="31FE7B94" w:rsidR="40EE0072" w:rsidRDefault="40EE0072" w:rsidP="40EE0072">
      <w:pPr>
        <w:pStyle w:val="Heading3"/>
        <w:rPr>
          <w:rFonts w:ascii="Calibri" w:eastAsia="Calibri" w:hAnsi="Calibri" w:cs="Calibri"/>
          <w:i w:val="0"/>
          <w:iCs w:val="0"/>
        </w:rPr>
      </w:pPr>
    </w:p>
    <w:p w14:paraId="4B989A6B" w14:textId="77777777" w:rsidR="009A7CA1" w:rsidRDefault="00C15901">
      <w:pPr>
        <w:pStyle w:val="Heading3"/>
        <w:rPr>
          <w:rFonts w:ascii="Calibri" w:eastAsia="Calibri" w:hAnsi="Calibri" w:cs="Calibri"/>
          <w:i w:val="0"/>
          <w:iCs w:val="0"/>
        </w:rPr>
      </w:pPr>
      <w:r>
        <w:rPr>
          <w:rFonts w:ascii="Calibri" w:eastAsia="Calibri" w:hAnsi="Calibri" w:cs="Calibri"/>
          <w:i w:val="0"/>
          <w:iCs w:val="0"/>
        </w:rPr>
        <w:t>WHEREAS (2),</w:t>
      </w:r>
    </w:p>
    <w:p w14:paraId="3868CBF2" w14:textId="649C98FA" w:rsidR="009A7CA1" w:rsidRDefault="7D279992" w:rsidP="04E79623">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color w:val="000000"/>
          <w:lang w:val="en-US"/>
        </w:rPr>
      </w:pPr>
      <w:r w:rsidRPr="04E79623">
        <w:rPr>
          <w:rFonts w:ascii="Calibri" w:eastAsia="Calibri" w:hAnsi="Calibri" w:cs="Calibri"/>
          <w:color w:val="000000" w:themeColor="text1"/>
          <w:lang w:val="en-US"/>
        </w:rPr>
        <w:t>Colorado State University</w:t>
      </w:r>
      <w:r w:rsidR="3256073C" w:rsidRPr="04E79623">
        <w:rPr>
          <w:rFonts w:ascii="Calibri" w:eastAsia="Calibri" w:hAnsi="Calibri" w:cs="Calibri"/>
          <w:color w:val="000000" w:themeColor="text1"/>
          <w:lang w:val="en-US"/>
        </w:rPr>
        <w:t xml:space="preserve"> (CSU)</w:t>
      </w:r>
      <w:r w:rsidRPr="04E79623">
        <w:rPr>
          <w:rFonts w:ascii="Calibri" w:eastAsia="Calibri" w:hAnsi="Calibri" w:cs="Calibri"/>
          <w:color w:val="000000" w:themeColor="text1"/>
          <w:lang w:val="en-US"/>
        </w:rPr>
        <w:t xml:space="preserve"> has held an annual TD</w:t>
      </w:r>
      <w:r w:rsidR="116C4626" w:rsidRPr="04E79623">
        <w:rPr>
          <w:rFonts w:ascii="Calibri" w:eastAsia="Calibri" w:hAnsi="Calibri" w:cs="Calibri"/>
          <w:color w:val="000000" w:themeColor="text1"/>
          <w:lang w:val="en-US"/>
        </w:rPr>
        <w:t>o</w:t>
      </w:r>
      <w:r w:rsidRPr="04E79623">
        <w:rPr>
          <w:rFonts w:ascii="Calibri" w:eastAsia="Calibri" w:hAnsi="Calibri" w:cs="Calibri"/>
          <w:color w:val="000000" w:themeColor="text1"/>
          <w:lang w:val="en-US"/>
        </w:rPr>
        <w:t>R ceremony for 10</w:t>
      </w:r>
      <w:r w:rsidR="0AF537C9" w:rsidRPr="04E79623">
        <w:rPr>
          <w:rFonts w:ascii="Calibri" w:eastAsia="Calibri" w:hAnsi="Calibri" w:cs="Calibri"/>
          <w:color w:val="000000" w:themeColor="text1"/>
          <w:lang w:val="en-US"/>
        </w:rPr>
        <w:t>+</w:t>
      </w:r>
      <w:r w:rsidRPr="04E79623">
        <w:rPr>
          <w:rFonts w:ascii="Calibri" w:eastAsia="Calibri" w:hAnsi="Calibri" w:cs="Calibri"/>
          <w:color w:val="000000" w:themeColor="text1"/>
          <w:lang w:val="en-US"/>
        </w:rPr>
        <w:t xml:space="preserve"> years</w:t>
      </w:r>
      <w:r w:rsidR="00CF7ACF" w:rsidRPr="04E79623">
        <w:rPr>
          <w:rFonts w:ascii="Calibri" w:eastAsia="Calibri" w:hAnsi="Calibri" w:cs="Calibri"/>
          <w:color w:val="000000" w:themeColor="text1"/>
          <w:lang w:val="en-US"/>
        </w:rPr>
        <w:t>; and,</w:t>
      </w:r>
    </w:p>
    <w:p w14:paraId="2764CAEC" w14:textId="77777777" w:rsidR="009A7CA1" w:rsidRDefault="009A7CA1">
      <w:pPr>
        <w:pStyle w:val="Heading3"/>
        <w:rPr>
          <w:rFonts w:ascii="Calibri" w:eastAsia="Calibri" w:hAnsi="Calibri" w:cs="Calibri"/>
          <w:i w:val="0"/>
          <w:iCs w:val="0"/>
        </w:rPr>
      </w:pPr>
    </w:p>
    <w:p w14:paraId="76D20449" w14:textId="4E8A0858" w:rsidR="2C57A1FB" w:rsidRDefault="2C57A1FB" w:rsidP="2C57A1FB"/>
    <w:p w14:paraId="60C98890" w14:textId="77777777" w:rsidR="009A7CA1" w:rsidRDefault="00C15901">
      <w:pPr>
        <w:pStyle w:val="Heading3"/>
        <w:rPr>
          <w:rFonts w:ascii="Calibri" w:eastAsia="Calibri" w:hAnsi="Calibri" w:cs="Calibri"/>
          <w:i w:val="0"/>
          <w:iCs w:val="0"/>
        </w:rPr>
      </w:pPr>
      <w:r>
        <w:rPr>
          <w:rFonts w:ascii="Calibri" w:eastAsia="Calibri" w:hAnsi="Calibri" w:cs="Calibri"/>
          <w:i w:val="0"/>
          <w:iCs w:val="0"/>
        </w:rPr>
        <w:t>WHEREAS (3),</w:t>
      </w:r>
    </w:p>
    <w:p w14:paraId="2E88EB6F" w14:textId="250B9F45" w:rsidR="009A7CA1" w:rsidRPr="00EC26B4" w:rsidRDefault="00A145EA" w:rsidP="04E79623">
      <w:pPr>
        <w:pStyle w:val="Heading3"/>
        <w:ind w:left="720"/>
        <w:rPr>
          <w:rFonts w:ascii="Calibri" w:eastAsia="Calibri" w:hAnsi="Calibri" w:cs="Calibri"/>
          <w:i w:val="0"/>
          <w:iCs w:val="0"/>
          <w:lang w:val="en-US"/>
        </w:rPr>
      </w:pPr>
      <w:r w:rsidRPr="04E79623">
        <w:rPr>
          <w:rFonts w:ascii="Calibri" w:eastAsia="Calibri" w:hAnsi="Calibri" w:cs="Calibri"/>
          <w:i w:val="0"/>
          <w:iCs w:val="0"/>
          <w:lang w:val="en-US"/>
        </w:rPr>
        <w:t>This year</w:t>
      </w:r>
      <w:r w:rsidR="2F7FA463" w:rsidRPr="04E79623">
        <w:rPr>
          <w:rFonts w:ascii="Calibri" w:eastAsia="Calibri" w:hAnsi="Calibri" w:cs="Calibri"/>
          <w:i w:val="0"/>
          <w:iCs w:val="0"/>
          <w:lang w:val="en-US"/>
        </w:rPr>
        <w:t xml:space="preserve"> (2026)</w:t>
      </w:r>
      <w:r w:rsidRPr="04E79623">
        <w:rPr>
          <w:rFonts w:ascii="Calibri" w:eastAsia="Calibri" w:hAnsi="Calibri" w:cs="Calibri"/>
          <w:i w:val="0"/>
          <w:iCs w:val="0"/>
          <w:lang w:val="en-US"/>
        </w:rPr>
        <w:t xml:space="preserve">, the Pride Resource Center is </w:t>
      </w:r>
      <w:r w:rsidR="00EC26B4" w:rsidRPr="04E79623">
        <w:rPr>
          <w:rFonts w:ascii="Calibri" w:eastAsia="Calibri" w:hAnsi="Calibri" w:cs="Calibri"/>
          <w:i w:val="0"/>
          <w:iCs w:val="0"/>
          <w:lang w:val="en-US"/>
        </w:rPr>
        <w:t xml:space="preserve">still </w:t>
      </w:r>
      <w:r w:rsidRPr="04E79623">
        <w:rPr>
          <w:rFonts w:ascii="Calibri" w:eastAsia="Calibri" w:hAnsi="Calibri" w:cs="Calibri"/>
          <w:i w:val="0"/>
          <w:iCs w:val="0"/>
          <w:lang w:val="en-US"/>
        </w:rPr>
        <w:t>unable to host the TD</w:t>
      </w:r>
      <w:r w:rsidR="2332CEEC" w:rsidRPr="04E79623">
        <w:rPr>
          <w:rFonts w:ascii="Calibri" w:eastAsia="Calibri" w:hAnsi="Calibri" w:cs="Calibri"/>
          <w:i w:val="0"/>
          <w:iCs w:val="0"/>
          <w:lang w:val="en-US"/>
        </w:rPr>
        <w:t>o</w:t>
      </w:r>
      <w:r w:rsidR="5B54F1A0" w:rsidRPr="04E79623">
        <w:rPr>
          <w:rFonts w:ascii="Calibri" w:eastAsia="Calibri" w:hAnsi="Calibri" w:cs="Calibri"/>
          <w:i w:val="0"/>
          <w:iCs w:val="0"/>
          <w:lang w:val="en-US"/>
        </w:rPr>
        <w:t>R</w:t>
      </w:r>
      <w:r w:rsidRPr="04E79623">
        <w:rPr>
          <w:rFonts w:ascii="Calibri" w:eastAsia="Calibri" w:hAnsi="Calibri" w:cs="Calibri"/>
          <w:i w:val="0"/>
          <w:iCs w:val="0"/>
          <w:lang w:val="en-US"/>
        </w:rPr>
        <w:t xml:space="preserve"> ceremony or receive outward-facing support from the university due to ongoing concerns regarding potential federal lawsuits against Colorado State University for perceived nonalignment with the principles</w:t>
      </w:r>
      <w:r w:rsidR="00EC26B4" w:rsidRPr="04E79623">
        <w:rPr>
          <w:rFonts w:ascii="Calibri" w:eastAsia="Calibri" w:hAnsi="Calibri" w:cs="Calibri"/>
          <w:i w:val="0"/>
          <w:iCs w:val="0"/>
          <w:lang w:val="en-US"/>
        </w:rPr>
        <w:t xml:space="preserve"> sent out by the current federal </w:t>
      </w:r>
      <w:r w:rsidR="23ED9DF9" w:rsidRPr="04E79623">
        <w:rPr>
          <w:rFonts w:ascii="Calibri" w:eastAsia="Calibri" w:hAnsi="Calibri" w:cs="Calibri"/>
          <w:i w:val="0"/>
          <w:iCs w:val="0"/>
          <w:lang w:val="en-US"/>
        </w:rPr>
        <w:t>admini</w:t>
      </w:r>
      <w:r w:rsidR="00EC26B4" w:rsidRPr="04E79623">
        <w:rPr>
          <w:rFonts w:ascii="Calibri" w:eastAsia="Calibri" w:hAnsi="Calibri" w:cs="Calibri"/>
          <w:i w:val="0"/>
          <w:iCs w:val="0"/>
          <w:lang w:val="en-US"/>
        </w:rPr>
        <w:t>stration</w:t>
      </w:r>
      <w:r w:rsidRPr="04E79623">
        <w:rPr>
          <w:rFonts w:ascii="Calibri" w:eastAsia="Calibri" w:hAnsi="Calibri" w:cs="Calibri"/>
          <w:i w:val="0"/>
          <w:iCs w:val="0"/>
          <w:lang w:val="en-US"/>
        </w:rPr>
        <w:t>; and, </w:t>
      </w:r>
    </w:p>
    <w:p w14:paraId="55BCC31C" w14:textId="77777777" w:rsidR="009A7CA1" w:rsidRDefault="009A7CA1">
      <w:pPr>
        <w:pStyle w:val="Heading3"/>
        <w:rPr>
          <w:rFonts w:ascii="Calibri" w:eastAsia="Calibri" w:hAnsi="Calibri" w:cs="Calibri"/>
          <w:i w:val="0"/>
          <w:iCs w:val="0"/>
        </w:rPr>
      </w:pPr>
    </w:p>
    <w:p w14:paraId="4595F571" w14:textId="08056FC5" w:rsidR="009A7CA1" w:rsidRDefault="00C15901">
      <w:pPr>
        <w:pStyle w:val="Heading3"/>
        <w:rPr>
          <w:rFonts w:ascii="Calibri" w:eastAsia="Calibri" w:hAnsi="Calibri" w:cs="Calibri"/>
          <w:i w:val="0"/>
          <w:iCs w:val="0"/>
        </w:rPr>
      </w:pPr>
      <w:r>
        <w:rPr>
          <w:rFonts w:ascii="Calibri" w:eastAsia="Calibri" w:hAnsi="Calibri" w:cs="Calibri"/>
          <w:i w:val="0"/>
          <w:iCs w:val="0"/>
        </w:rPr>
        <w:t xml:space="preserve">WHEREAS (4), </w:t>
      </w:r>
    </w:p>
    <w:p w14:paraId="4B0B09CF" w14:textId="65BF1AC7" w:rsidR="2C27DB96" w:rsidRPr="00835009" w:rsidRDefault="009A004D" w:rsidP="00835009">
      <w:pPr>
        <w:ind w:left="720"/>
        <w:rPr>
          <w:rFonts w:ascii="Calibri" w:eastAsia="Calibri" w:hAnsi="Calibri" w:cs="Calibri"/>
          <w:lang w:val="en-US"/>
        </w:rPr>
      </w:pPr>
      <w:r w:rsidRPr="009A004D">
        <w:rPr>
          <w:rFonts w:ascii="Calibri" w:eastAsia="Calibri" w:hAnsi="Calibri" w:cs="Calibri"/>
          <w:lang w:val="en-US"/>
        </w:rPr>
        <w:t xml:space="preserve">It is of critical importance that there is a </w:t>
      </w:r>
      <w:r w:rsidRPr="1D722354">
        <w:rPr>
          <w:rFonts w:ascii="Calibri" w:eastAsia="Calibri" w:hAnsi="Calibri" w:cs="Calibri"/>
          <w:lang w:val="en-US"/>
        </w:rPr>
        <w:t>TD</w:t>
      </w:r>
      <w:r w:rsidR="1B1CF89A" w:rsidRPr="1D722354">
        <w:rPr>
          <w:rFonts w:ascii="Calibri" w:eastAsia="Calibri" w:hAnsi="Calibri" w:cs="Calibri"/>
          <w:lang w:val="en-US"/>
        </w:rPr>
        <w:t>o</w:t>
      </w:r>
      <w:r w:rsidRPr="1D722354">
        <w:rPr>
          <w:rFonts w:ascii="Calibri" w:eastAsia="Calibri" w:hAnsi="Calibri" w:cs="Calibri"/>
          <w:lang w:val="en-US"/>
        </w:rPr>
        <w:t>R</w:t>
      </w:r>
      <w:r w:rsidRPr="009A004D">
        <w:rPr>
          <w:rFonts w:ascii="Calibri" w:eastAsia="Calibri" w:hAnsi="Calibri" w:cs="Calibri"/>
          <w:lang w:val="en-US"/>
        </w:rPr>
        <w:t xml:space="preserve"> ceremony on campus this year-showing community in face of the rising bigotry; and, </w:t>
      </w:r>
    </w:p>
    <w:p w14:paraId="4F6C3492" w14:textId="48C7802B" w:rsidR="7104E6FA" w:rsidRDefault="7104E6FA" w:rsidP="7104E6FA">
      <w:pPr>
        <w:ind w:left="720"/>
        <w:rPr>
          <w:rFonts w:ascii="Calibri" w:eastAsia="Calibri" w:hAnsi="Calibri" w:cs="Calibri"/>
        </w:rPr>
      </w:pPr>
    </w:p>
    <w:p w14:paraId="025E9A64" w14:textId="000A6978" w:rsidR="00835009" w:rsidRDefault="2C27DB96" w:rsidP="7A192C2A">
      <w:pPr>
        <w:ind w:left="720" w:hanging="720"/>
        <w:rPr>
          <w:rFonts w:ascii="Calibri" w:eastAsia="Calibri" w:hAnsi="Calibri" w:cs="Calibri"/>
        </w:rPr>
      </w:pPr>
      <w:r w:rsidRPr="51EB6191">
        <w:rPr>
          <w:rFonts w:ascii="Calibri" w:eastAsia="Calibri" w:hAnsi="Calibri" w:cs="Calibri"/>
        </w:rPr>
        <w:t>WHEREAS (5)</w:t>
      </w:r>
      <w:r w:rsidR="00673817">
        <w:rPr>
          <w:rFonts w:ascii="Calibri" w:eastAsia="Calibri" w:hAnsi="Calibri" w:cs="Calibri"/>
        </w:rPr>
        <w:t>,</w:t>
      </w:r>
    </w:p>
    <w:p w14:paraId="57A155B2" w14:textId="0065F844" w:rsidR="2C27DB96" w:rsidRDefault="5576FA6C" w:rsidP="00835009">
      <w:pPr>
        <w:ind w:left="720"/>
      </w:pPr>
      <w:r w:rsidRPr="1D3F9512">
        <w:rPr>
          <w:rFonts w:ascii="Calibri" w:eastAsia="Calibri" w:hAnsi="Calibri" w:cs="Calibri"/>
        </w:rPr>
        <w:t>Lex #5417</w:t>
      </w:r>
      <w:r w:rsidR="2B1D4BAB" w:rsidRPr="1D3F9512">
        <w:rPr>
          <w:rFonts w:ascii="Calibri" w:eastAsia="Calibri" w:hAnsi="Calibri" w:cs="Calibri"/>
        </w:rPr>
        <w:t xml:space="preserve"> -</w:t>
      </w:r>
      <w:r w:rsidR="5F7DB22F" w:rsidRPr="1D3F9512">
        <w:rPr>
          <w:rFonts w:ascii="Calibri" w:eastAsia="Calibri" w:hAnsi="Calibri" w:cs="Calibri"/>
        </w:rPr>
        <w:t xml:space="preserve"> </w:t>
      </w:r>
      <w:r w:rsidRPr="1D3F9512">
        <w:rPr>
          <w:rFonts w:ascii="Calibri" w:eastAsia="Calibri" w:hAnsi="Calibri" w:cs="Calibri"/>
        </w:rPr>
        <w:t>Creation of the At-Large Student Representative Council set the precedent that in cases where specific delegations are unable to act within their full capacity, ASCSU may lend a helping hand and provide space for</w:t>
      </w:r>
      <w:r w:rsidR="5F7DB22F" w:rsidRPr="1D3F9512">
        <w:rPr>
          <w:rFonts w:ascii="Calibri" w:eastAsia="Calibri" w:hAnsi="Calibri" w:cs="Calibri"/>
        </w:rPr>
        <w:t xml:space="preserve"> </w:t>
      </w:r>
      <w:r w:rsidRPr="1D3F9512">
        <w:rPr>
          <w:rFonts w:ascii="Calibri" w:eastAsia="Calibri" w:hAnsi="Calibri" w:cs="Calibri"/>
        </w:rPr>
        <w:t xml:space="preserve">coalition-building that cannot occur through the typical means privy to a given representative. Accordingly, ASCSU's ability to step in and create spaces for collaboration and organization in cases where a delegation's capacity to typically function has dissolved-such as in the lead-up to and ongoing production of this ceremony-is an already established facet of ASCSU's function.  this would allow us to be an even greater partner to our constituencies; and, </w:t>
      </w:r>
    </w:p>
    <w:p w14:paraId="6EE0BBF9" w14:textId="6B7D0C2D" w:rsidR="2C27DB96" w:rsidRDefault="2C27DB96" w:rsidP="51EB6191">
      <w:r w:rsidRPr="51EB6191">
        <w:rPr>
          <w:rFonts w:ascii="Calibri" w:eastAsia="Calibri" w:hAnsi="Calibri" w:cs="Calibri"/>
        </w:rPr>
        <w:t xml:space="preserve"> </w:t>
      </w:r>
    </w:p>
    <w:p w14:paraId="6E8E02C6" w14:textId="749D8D87" w:rsidR="7104E6FA" w:rsidRDefault="7104E6FA" w:rsidP="00020121">
      <w:pPr>
        <w:rPr>
          <w:rFonts w:eastAsia="Calibri"/>
        </w:rPr>
      </w:pPr>
    </w:p>
    <w:p w14:paraId="7AAB3B04" w14:textId="4C639BB4" w:rsidR="2C27DB96" w:rsidRDefault="2C27DB96" w:rsidP="51EB6191">
      <w:r w:rsidRPr="51EB6191">
        <w:rPr>
          <w:rFonts w:ascii="Calibri" w:eastAsia="Calibri" w:hAnsi="Calibri" w:cs="Calibri"/>
        </w:rPr>
        <w:t>WHEREAS (</w:t>
      </w:r>
      <w:r w:rsidR="00020121">
        <w:rPr>
          <w:rFonts w:ascii="Calibri" w:eastAsia="Calibri" w:hAnsi="Calibri" w:cs="Calibri"/>
        </w:rPr>
        <w:t>6</w:t>
      </w:r>
      <w:r w:rsidRPr="51EB6191">
        <w:rPr>
          <w:rFonts w:ascii="Calibri" w:eastAsia="Calibri" w:hAnsi="Calibri" w:cs="Calibri"/>
        </w:rPr>
        <w:t xml:space="preserve">),  </w:t>
      </w:r>
    </w:p>
    <w:p w14:paraId="0DC5FA6E" w14:textId="79712A2A" w:rsidR="2C27DB96" w:rsidRDefault="2C27DB96" w:rsidP="7104E6FA">
      <w:pPr>
        <w:ind w:left="720"/>
      </w:pPr>
      <w:r w:rsidRPr="7104E6FA">
        <w:rPr>
          <w:rFonts w:ascii="Calibri" w:eastAsia="Calibri" w:hAnsi="Calibri" w:cs="Calibri"/>
          <w:lang w:val="en-US"/>
        </w:rPr>
        <w:t xml:space="preserve">Shared governance and the promotion of collaboration and partnership thereof are not acts of allegiance, nor are they invitations to disregard our principles. They are not dismissals of our obligations, nor calls to excuse, conceal, or compromise transparency. ASCSU's core purpose is to represent and, furthermore, advocate on behalf of students. If ASCSU were to conceal or obscure the realities of the situations we are privy to, we would be stripping students of their autonomy-and in doing so, we would not only be </w:t>
      </w:r>
      <w:r w:rsidRPr="7104E6FA">
        <w:rPr>
          <w:rFonts w:ascii="Calibri" w:eastAsia="Calibri" w:hAnsi="Calibri" w:cs="Calibri"/>
          <w:lang w:val="en-US"/>
        </w:rPr>
        <w:lastRenderedPageBreak/>
        <w:t xml:space="preserve">failing them but also actively betraying one of the central tenets of our institution's purpose; and, </w:t>
      </w:r>
    </w:p>
    <w:p w14:paraId="6528A938" w14:textId="01972D08" w:rsidR="00082F33" w:rsidRDefault="00082F33" w:rsidP="51EB6191">
      <w:pPr>
        <w:rPr>
          <w:rFonts w:ascii="Calibri" w:eastAsia="Calibri" w:hAnsi="Calibri" w:cs="Calibri"/>
        </w:rPr>
      </w:pPr>
    </w:p>
    <w:p w14:paraId="329208EB" w14:textId="0D68A1BE" w:rsidR="2C27DB96" w:rsidRDefault="2C27DB96" w:rsidP="51EB6191">
      <w:r w:rsidRPr="51EB6191">
        <w:rPr>
          <w:rFonts w:ascii="Calibri" w:eastAsia="Calibri" w:hAnsi="Calibri" w:cs="Calibri"/>
        </w:rPr>
        <w:t>WHEREAS (</w:t>
      </w:r>
      <w:r w:rsidR="00020121">
        <w:rPr>
          <w:rFonts w:ascii="Calibri" w:eastAsia="Calibri" w:hAnsi="Calibri" w:cs="Calibri"/>
        </w:rPr>
        <w:t>7</w:t>
      </w:r>
      <w:r w:rsidRPr="51EB6191">
        <w:rPr>
          <w:rFonts w:ascii="Calibri" w:eastAsia="Calibri" w:hAnsi="Calibri" w:cs="Calibri"/>
        </w:rPr>
        <w:t xml:space="preserve">), </w:t>
      </w:r>
    </w:p>
    <w:p w14:paraId="71942B4C" w14:textId="5272235B" w:rsidR="2C27DB96" w:rsidRDefault="2C27DB96" w:rsidP="00835009">
      <w:pPr>
        <w:ind w:left="720"/>
        <w:rPr>
          <w:rFonts w:ascii="Calibri" w:eastAsia="Calibri" w:hAnsi="Calibri" w:cs="Calibri"/>
        </w:rPr>
      </w:pPr>
      <w:r w:rsidRPr="7104E6FA">
        <w:rPr>
          <w:rFonts w:ascii="Calibri" w:eastAsia="Calibri" w:hAnsi="Calibri" w:cs="Calibri"/>
          <w:lang w:val="en-US"/>
        </w:rPr>
        <w:t xml:space="preserve">As such, given that students have been put in the position to assume responsibility for the planning of this ceremony rather than the university being able to support it itself, ASCSU holds no obligation to entertain the notion that the original ceremony was not effectively canceled by the university. Students have the right to document that reality through our processes, especially when they are the ones being forced into the position of taking action to remedy where the university has fallen short; and, </w:t>
      </w:r>
    </w:p>
    <w:p w14:paraId="730EA2FA" w14:textId="42FEEDAB" w:rsidR="00082F33" w:rsidRDefault="00082F33" w:rsidP="51EB6191"/>
    <w:p w14:paraId="3AFA1B4F" w14:textId="44D80B12" w:rsidR="2C27DB96" w:rsidRDefault="2C27DB96" w:rsidP="51EB6191">
      <w:r w:rsidRPr="51EB6191">
        <w:rPr>
          <w:rFonts w:ascii="Calibri" w:eastAsia="Calibri" w:hAnsi="Calibri" w:cs="Calibri"/>
        </w:rPr>
        <w:t>WHEREAS (</w:t>
      </w:r>
      <w:r w:rsidR="00020121">
        <w:rPr>
          <w:rFonts w:ascii="Calibri" w:eastAsia="Calibri" w:hAnsi="Calibri" w:cs="Calibri"/>
        </w:rPr>
        <w:t>8</w:t>
      </w:r>
      <w:r w:rsidRPr="51EB6191">
        <w:rPr>
          <w:rFonts w:ascii="Calibri" w:eastAsia="Calibri" w:hAnsi="Calibri" w:cs="Calibri"/>
        </w:rPr>
        <w:t xml:space="preserve">),  </w:t>
      </w:r>
    </w:p>
    <w:p w14:paraId="7D97A647" w14:textId="29841C61" w:rsidR="2C27DB96" w:rsidRDefault="2C27DB96" w:rsidP="00835009">
      <w:pPr>
        <w:ind w:left="720"/>
      </w:pPr>
      <w:r w:rsidRPr="7104E6FA">
        <w:rPr>
          <w:rFonts w:ascii="Calibri" w:eastAsia="Calibri" w:hAnsi="Calibri" w:cs="Calibri"/>
          <w:lang w:val="en-US"/>
        </w:rPr>
        <w:t xml:space="preserve">This legislation does not seek to assign blame to any specific entity for the cancellation of this ceremony. It is not a complaint about assuming this responsibility, but a question of why-and a request for that answer to be made clear, packaged with the intention of promoting student understanding and preserving students' autonomy, so that it may be communicated honestly to our constituencies; and, </w:t>
      </w:r>
    </w:p>
    <w:p w14:paraId="26D01BA7" w14:textId="565E10B1" w:rsidR="2C27DB96" w:rsidRDefault="2C27DB96" w:rsidP="51EB6191">
      <w:r w:rsidRPr="7104E6FA">
        <w:rPr>
          <w:rFonts w:ascii="Calibri" w:eastAsia="Calibri" w:hAnsi="Calibri" w:cs="Calibri"/>
        </w:rPr>
        <w:t xml:space="preserve"> </w:t>
      </w:r>
      <w:r w:rsidRPr="51EB6191">
        <w:rPr>
          <w:rFonts w:ascii="Calibri" w:eastAsia="Calibri" w:hAnsi="Calibri" w:cs="Calibri"/>
        </w:rPr>
        <w:t xml:space="preserve"> </w:t>
      </w:r>
    </w:p>
    <w:p w14:paraId="7B04C466" w14:textId="4B8D73D7" w:rsidR="2C27DB96" w:rsidRDefault="2C27DB96" w:rsidP="7104E6FA">
      <w:r w:rsidRPr="51EB6191">
        <w:rPr>
          <w:rFonts w:ascii="Calibri" w:eastAsia="Calibri" w:hAnsi="Calibri" w:cs="Calibri"/>
        </w:rPr>
        <w:t>WHEREAS (</w:t>
      </w:r>
      <w:r w:rsidR="00020121">
        <w:rPr>
          <w:rFonts w:ascii="Calibri" w:eastAsia="Calibri" w:hAnsi="Calibri" w:cs="Calibri"/>
        </w:rPr>
        <w:t>9</w:t>
      </w:r>
      <w:r w:rsidRPr="51EB6191">
        <w:rPr>
          <w:rFonts w:ascii="Calibri" w:eastAsia="Calibri" w:hAnsi="Calibri" w:cs="Calibri"/>
        </w:rPr>
        <w:t xml:space="preserve">), </w:t>
      </w:r>
    </w:p>
    <w:p w14:paraId="446C1C51" w14:textId="0AFEB099" w:rsidR="2C27DB96" w:rsidRDefault="2C27DB96" w:rsidP="7104E6FA">
      <w:pPr>
        <w:ind w:left="720"/>
        <w:rPr>
          <w:rFonts w:ascii="Calibri" w:eastAsia="Calibri" w:hAnsi="Calibri" w:cs="Calibri"/>
          <w:lang w:val="en-US"/>
        </w:rPr>
      </w:pPr>
      <w:r w:rsidRPr="04E79623">
        <w:rPr>
          <w:rFonts w:ascii="Calibri" w:eastAsia="Calibri" w:hAnsi="Calibri" w:cs="Calibri"/>
          <w:lang w:val="en-US"/>
        </w:rPr>
        <w:t>The asking amount of $2</w:t>
      </w:r>
      <w:r w:rsidR="0F835668" w:rsidRPr="04E79623">
        <w:rPr>
          <w:rFonts w:ascii="Calibri" w:eastAsia="Calibri" w:hAnsi="Calibri" w:cs="Calibri"/>
          <w:lang w:val="en-US"/>
        </w:rPr>
        <w:t>0</w:t>
      </w:r>
      <w:r w:rsidRPr="04E79623">
        <w:rPr>
          <w:rFonts w:ascii="Calibri" w:eastAsia="Calibri" w:hAnsi="Calibri" w:cs="Calibri"/>
          <w:lang w:val="en-US"/>
        </w:rPr>
        <w:t xml:space="preserve">00 </w:t>
      </w:r>
      <w:bookmarkStart w:id="1" w:name="_Int_3d8rOkGh"/>
      <w:r w:rsidRPr="04E79623">
        <w:rPr>
          <w:rFonts w:ascii="Calibri" w:eastAsia="Calibri" w:hAnsi="Calibri" w:cs="Calibri"/>
          <w:lang w:val="en-US"/>
        </w:rPr>
        <w:t>is a reflection of</w:t>
      </w:r>
      <w:bookmarkEnd w:id="1"/>
      <w:r w:rsidRPr="04E79623">
        <w:rPr>
          <w:rFonts w:ascii="Calibri" w:eastAsia="Calibri" w:hAnsi="Calibri" w:cs="Calibri"/>
          <w:lang w:val="en-US"/>
        </w:rPr>
        <w:t xml:space="preserve"> the precedent cost of running the event in years past. </w:t>
      </w:r>
      <w:commentRangeStart w:id="2"/>
      <w:commentRangeStart w:id="3"/>
      <w:r w:rsidRPr="04E79623">
        <w:rPr>
          <w:rFonts w:ascii="Calibri" w:eastAsia="Calibri" w:hAnsi="Calibri" w:cs="Calibri"/>
          <w:lang w:val="en-US"/>
        </w:rPr>
        <w:t>This amount includes the price of room reservation, AV equipment, AV Technicians for the LSC, and estimated costs for decorations. $600 dollars will be utilized for LSC expenses, and $200 are expected to be spent on decorations. Buffer funding was added to the amount being requested in case a need for security arises; and</w:t>
      </w:r>
      <w:commentRangeEnd w:id="2"/>
      <w:r w:rsidRPr="04E79623">
        <w:rPr>
          <w:rStyle w:val="CommentReference"/>
          <w:rFonts w:ascii="Calibri" w:eastAsia="Calibri" w:hAnsi="Calibri" w:cs="Calibri"/>
          <w:sz w:val="24"/>
          <w:szCs w:val="24"/>
          <w:lang w:val="en-US"/>
        </w:rPr>
        <w:commentReference w:id="2"/>
      </w:r>
      <w:commentRangeEnd w:id="3"/>
      <w:r w:rsidRPr="04E79623">
        <w:rPr>
          <w:rStyle w:val="CommentReference"/>
          <w:rFonts w:ascii="Calibri" w:eastAsia="Calibri" w:hAnsi="Calibri" w:cs="Calibri"/>
          <w:sz w:val="24"/>
          <w:szCs w:val="24"/>
          <w:lang w:val="en-US"/>
        </w:rPr>
        <w:commentReference w:id="3"/>
      </w:r>
      <w:r w:rsidRPr="04E79623">
        <w:rPr>
          <w:rFonts w:ascii="Calibri" w:eastAsia="Calibri" w:hAnsi="Calibri" w:cs="Calibri"/>
          <w:lang w:val="en-US"/>
        </w:rPr>
        <w:t xml:space="preserve">, </w:t>
      </w:r>
    </w:p>
    <w:p w14:paraId="3F3EDAB9" w14:textId="77777777" w:rsidR="0008139D" w:rsidRDefault="0008139D" w:rsidP="7104E6FA">
      <w:pPr>
        <w:ind w:left="720"/>
        <w:rPr>
          <w:rFonts w:ascii="Calibri" w:eastAsia="Calibri" w:hAnsi="Calibri" w:cs="Calibri"/>
          <w:lang w:val="en-US"/>
        </w:rPr>
      </w:pPr>
    </w:p>
    <w:p w14:paraId="5C1021E6" w14:textId="77777777" w:rsidR="0008139D" w:rsidRDefault="0008139D" w:rsidP="0008139D">
      <w:r w:rsidRPr="51EB6191">
        <w:rPr>
          <w:rFonts w:ascii="Calibri" w:eastAsia="Calibri" w:hAnsi="Calibri" w:cs="Calibri"/>
        </w:rPr>
        <w:t>WHEREAS (1</w:t>
      </w:r>
      <w:r>
        <w:rPr>
          <w:rFonts w:ascii="Calibri" w:eastAsia="Calibri" w:hAnsi="Calibri" w:cs="Calibri"/>
        </w:rPr>
        <w:t>0</w:t>
      </w:r>
      <w:r w:rsidRPr="51EB6191">
        <w:rPr>
          <w:rFonts w:ascii="Calibri" w:eastAsia="Calibri" w:hAnsi="Calibri" w:cs="Calibri"/>
        </w:rPr>
        <w:t xml:space="preserve">), </w:t>
      </w:r>
    </w:p>
    <w:p w14:paraId="339E7265" w14:textId="35618DAB" w:rsidR="0008139D" w:rsidRDefault="009624BF" w:rsidP="3252F621">
      <w:pPr>
        <w:ind w:left="720"/>
        <w:rPr>
          <w:rFonts w:ascii="Calibri" w:eastAsia="Calibri" w:hAnsi="Calibri" w:cs="Calibri"/>
          <w:lang w:val="en-US"/>
        </w:rPr>
      </w:pPr>
      <w:r w:rsidRPr="3252F621">
        <w:rPr>
          <w:rFonts w:ascii="Calibri" w:eastAsia="Calibri" w:hAnsi="Calibri" w:cs="Calibri"/>
        </w:rPr>
        <w:t xml:space="preserve">In the past the senate has support and pass legislations in support of this event the legislation in question being </w:t>
      </w:r>
      <w:r w:rsidR="2F3930A8" w:rsidRPr="3252F621">
        <w:rPr>
          <w:rFonts w:ascii="Calibri" w:eastAsia="Calibri" w:hAnsi="Calibri" w:cs="Calibri"/>
          <w:lang w:val="en-US"/>
        </w:rPr>
        <w:t>L</w:t>
      </w:r>
      <w:r w:rsidR="00BE4697" w:rsidRPr="3252F621">
        <w:rPr>
          <w:rFonts w:ascii="Calibri" w:eastAsia="Calibri" w:hAnsi="Calibri" w:cs="Calibri"/>
        </w:rPr>
        <w:t xml:space="preserve">ex </w:t>
      </w:r>
      <w:r w:rsidRPr="3252F621">
        <w:rPr>
          <w:rFonts w:ascii="Calibri" w:eastAsia="Calibri" w:hAnsi="Calibri" w:cs="Calibri"/>
        </w:rPr>
        <w:t>55</w:t>
      </w:r>
      <w:r w:rsidR="00385AF0" w:rsidRPr="3252F621">
        <w:rPr>
          <w:rFonts w:ascii="Calibri" w:eastAsia="Calibri" w:hAnsi="Calibri" w:cs="Calibri"/>
        </w:rPr>
        <w:t>25</w:t>
      </w:r>
      <w:r w:rsidR="008B1935" w:rsidRPr="3252F621">
        <w:rPr>
          <w:rFonts w:ascii="Calibri" w:eastAsia="Calibri" w:hAnsi="Calibri" w:cs="Calibri"/>
        </w:rPr>
        <w:t xml:space="preserve"> in which </w:t>
      </w:r>
      <w:r w:rsidR="007F2A1D" w:rsidRPr="3252F621">
        <w:rPr>
          <w:rFonts w:ascii="Calibri" w:eastAsia="Calibri" w:hAnsi="Calibri" w:cs="Calibri"/>
        </w:rPr>
        <w:t>stated</w:t>
      </w:r>
      <w:r w:rsidR="008B1935" w:rsidRPr="3252F621">
        <w:rPr>
          <w:rFonts w:ascii="Calibri" w:eastAsia="Calibri" w:hAnsi="Calibri" w:cs="Calibri"/>
        </w:rPr>
        <w:t xml:space="preserve"> </w:t>
      </w:r>
      <w:r w:rsidR="007F2A1D" w:rsidRPr="3252F621">
        <w:rPr>
          <w:rFonts w:ascii="Calibri" w:eastAsia="Calibri" w:hAnsi="Calibri" w:cs="Calibri"/>
        </w:rPr>
        <w:t>ASCSU</w:t>
      </w:r>
      <w:r w:rsidR="008B1935" w:rsidRPr="3252F621">
        <w:rPr>
          <w:rFonts w:ascii="Calibri" w:eastAsia="Calibri" w:hAnsi="Calibri" w:cs="Calibri"/>
        </w:rPr>
        <w:t xml:space="preserve"> shall formally assume </w:t>
      </w:r>
      <w:r w:rsidR="007F2A1D" w:rsidRPr="3252F621">
        <w:rPr>
          <w:rFonts w:ascii="Calibri" w:eastAsia="Calibri" w:hAnsi="Calibri" w:cs="Calibri"/>
        </w:rPr>
        <w:t xml:space="preserve">organization support for the continuation of the Trans </w:t>
      </w:r>
      <w:r w:rsidR="5C39A242" w:rsidRPr="3252F621">
        <w:rPr>
          <w:rFonts w:ascii="Calibri" w:eastAsia="Calibri" w:hAnsi="Calibri" w:cs="Calibri"/>
        </w:rPr>
        <w:t>D</w:t>
      </w:r>
      <w:r w:rsidR="007F2A1D" w:rsidRPr="3252F621">
        <w:rPr>
          <w:rFonts w:ascii="Calibri" w:eastAsia="Calibri" w:hAnsi="Calibri" w:cs="Calibri"/>
        </w:rPr>
        <w:t xml:space="preserve">ay of </w:t>
      </w:r>
      <w:r w:rsidR="249CE7FA" w:rsidRPr="3252F621">
        <w:rPr>
          <w:rFonts w:ascii="Calibri" w:eastAsia="Calibri" w:hAnsi="Calibri" w:cs="Calibri"/>
        </w:rPr>
        <w:t>R</w:t>
      </w:r>
      <w:r w:rsidR="007F2A1D" w:rsidRPr="3252F621">
        <w:rPr>
          <w:rFonts w:ascii="Calibri" w:eastAsia="Calibri" w:hAnsi="Calibri" w:cs="Calibri"/>
        </w:rPr>
        <w:t>emembrance ceremony</w:t>
      </w:r>
      <w:r w:rsidR="008B1935" w:rsidRPr="3252F621">
        <w:rPr>
          <w:rFonts w:ascii="Calibri" w:eastAsia="Calibri" w:hAnsi="Calibri" w:cs="Calibri"/>
        </w:rPr>
        <w:t>; and,</w:t>
      </w:r>
    </w:p>
    <w:p w14:paraId="4D50E055" w14:textId="58543EEA" w:rsidR="2C27DB96" w:rsidRDefault="2C27DB96" w:rsidP="51EB6191">
      <w:pPr>
        <w:rPr>
          <w:rFonts w:ascii="Calibri" w:eastAsia="Calibri" w:hAnsi="Calibri" w:cs="Calibri"/>
        </w:rPr>
      </w:pPr>
    </w:p>
    <w:p w14:paraId="04F43383" w14:textId="04847B78" w:rsidR="2C27DB96" w:rsidRDefault="2C27DB96" w:rsidP="7104E6FA">
      <w:r w:rsidRPr="51EB6191">
        <w:rPr>
          <w:rFonts w:ascii="Calibri" w:eastAsia="Calibri" w:hAnsi="Calibri" w:cs="Calibri"/>
        </w:rPr>
        <w:t>WHEREAS (1</w:t>
      </w:r>
      <w:r w:rsidR="0008139D">
        <w:rPr>
          <w:rFonts w:ascii="Calibri" w:eastAsia="Calibri" w:hAnsi="Calibri" w:cs="Calibri"/>
        </w:rPr>
        <w:t>1</w:t>
      </w:r>
      <w:r w:rsidRPr="51EB6191">
        <w:rPr>
          <w:rFonts w:ascii="Calibri" w:eastAsia="Calibri" w:hAnsi="Calibri" w:cs="Calibri"/>
        </w:rPr>
        <w:t xml:space="preserve">), </w:t>
      </w:r>
    </w:p>
    <w:p w14:paraId="62485C78" w14:textId="64CE02DD" w:rsidR="2C27DB96" w:rsidRDefault="635BC2B0" w:rsidP="06A4E86B">
      <w:pPr>
        <w:ind w:left="720"/>
      </w:pPr>
      <w:r w:rsidRPr="40EE0072">
        <w:rPr>
          <w:rFonts w:ascii="Calibri" w:eastAsia="Calibri" w:hAnsi="Calibri" w:cs="Calibri"/>
          <w:lang w:val="en-US"/>
        </w:rPr>
        <w:t xml:space="preserve">This legislation, furthermore, seeks to further support and document the same calls for transparency as passed in previous legislation of this body: Resolution #5407 - Asking Colorado State University Administration for More Accountability and Transparency, Resolution #5409 - Student Protection Act, and Resolution #5519 - Regarding Free Speech and Peaceful Assembly at CSU: Transparency. It is a call for honesty and transparency in the governing processes unfolding before us. It is a call for unity. It is a call for safety. It is a call for communication. It is a call for CSU to function as a team; </w:t>
      </w:r>
      <w:r w:rsidRPr="40EE0072">
        <w:rPr>
          <w:rFonts w:ascii="Calibri" w:eastAsia="Calibri" w:hAnsi="Calibri" w:cs="Calibri"/>
          <w:b/>
          <w:bCs/>
          <w:lang w:val="en-US"/>
        </w:rPr>
        <w:t>so,</w:t>
      </w:r>
    </w:p>
    <w:p w14:paraId="0703C256" w14:textId="77777777" w:rsidR="009A7CA1" w:rsidRDefault="009A7CA1">
      <w:pPr>
        <w:rPr>
          <w:rFonts w:ascii="Calibri" w:eastAsia="Calibri" w:hAnsi="Calibri" w:cs="Calibri"/>
        </w:rPr>
      </w:pPr>
    </w:p>
    <w:p w14:paraId="3643148A" w14:textId="77777777" w:rsidR="009A7CA1" w:rsidRDefault="00C15901">
      <w:pPr>
        <w:pStyle w:val="Heading1"/>
        <w:jc w:val="center"/>
        <w:rPr>
          <w:rFonts w:ascii="Calibri" w:eastAsia="Calibri" w:hAnsi="Calibri" w:cs="Calibri"/>
        </w:rPr>
      </w:pPr>
      <w:r>
        <w:rPr>
          <w:rFonts w:ascii="Calibri" w:eastAsia="Calibri" w:hAnsi="Calibri" w:cs="Calibri"/>
        </w:rPr>
        <w:t>THEREFORE, BE IT HEREBY RESOLVED/ENACTED (1)</w:t>
      </w:r>
    </w:p>
    <w:p w14:paraId="4677CDEB" w14:textId="77777777" w:rsidR="009A7CA1" w:rsidRDefault="009A7CA1">
      <w:pPr>
        <w:jc w:val="center"/>
        <w:rPr>
          <w:rFonts w:ascii="Calibri" w:eastAsia="Calibri" w:hAnsi="Calibri" w:cs="Calibri"/>
          <w:b/>
          <w:bCs/>
        </w:rPr>
      </w:pPr>
    </w:p>
    <w:p w14:paraId="5D084B2B" w14:textId="67C9879D" w:rsidR="00CD26D5" w:rsidRDefault="00C15901">
      <w:pPr>
        <w:jc w:val="center"/>
        <w:rPr>
          <w:rFonts w:ascii="Calibri" w:eastAsia="Calibri" w:hAnsi="Calibri" w:cs="Calibri"/>
          <w:lang w:val="en-US"/>
        </w:rPr>
      </w:pPr>
      <w:r w:rsidRPr="04E79623">
        <w:rPr>
          <w:rFonts w:ascii="Calibri" w:eastAsia="Calibri" w:hAnsi="Calibri" w:cs="Calibri"/>
          <w:lang w:val="en-US"/>
        </w:rPr>
        <w:t>That</w:t>
      </w:r>
      <w:r w:rsidR="00685ECA" w:rsidRPr="04E79623">
        <w:rPr>
          <w:rFonts w:ascii="Calibri" w:eastAsia="Calibri" w:hAnsi="Calibri" w:cs="Calibri"/>
          <w:lang w:val="en-US"/>
        </w:rPr>
        <w:t xml:space="preserve"> </w:t>
      </w:r>
      <w:r w:rsidR="00D0488B" w:rsidRPr="04E79623">
        <w:rPr>
          <w:rFonts w:ascii="Calibri" w:eastAsia="Calibri" w:hAnsi="Calibri" w:cs="Calibri"/>
          <w:lang w:val="en-US"/>
        </w:rPr>
        <w:t xml:space="preserve">the </w:t>
      </w:r>
      <w:r w:rsidR="00685ECA" w:rsidRPr="04E79623">
        <w:rPr>
          <w:rFonts w:ascii="Calibri" w:eastAsia="Calibri" w:hAnsi="Calibri" w:cs="Calibri"/>
          <w:lang w:val="en-US"/>
        </w:rPr>
        <w:t>Amount</w:t>
      </w:r>
      <w:r w:rsidR="002E6CFE" w:rsidRPr="04E79623">
        <w:rPr>
          <w:rFonts w:ascii="Calibri" w:eastAsia="Calibri" w:hAnsi="Calibri" w:cs="Calibri"/>
          <w:lang w:val="en-US"/>
        </w:rPr>
        <w:t xml:space="preserve"> of</w:t>
      </w:r>
      <w:r w:rsidR="00685ECA" w:rsidRPr="04E79623">
        <w:rPr>
          <w:rFonts w:ascii="Calibri" w:eastAsia="Calibri" w:hAnsi="Calibri" w:cs="Calibri"/>
          <w:lang w:val="en-US"/>
        </w:rPr>
        <w:t xml:space="preserve"> </w:t>
      </w:r>
      <w:r w:rsidR="00666AA7" w:rsidRPr="04E79623">
        <w:rPr>
          <w:rFonts w:ascii="Calibri" w:eastAsia="Calibri" w:hAnsi="Calibri" w:cs="Calibri"/>
          <w:lang w:val="en-US"/>
        </w:rPr>
        <w:t>20</w:t>
      </w:r>
      <w:r w:rsidR="00D0488B" w:rsidRPr="04E79623">
        <w:rPr>
          <w:rFonts w:ascii="Calibri" w:eastAsia="Calibri" w:hAnsi="Calibri" w:cs="Calibri"/>
          <w:lang w:val="en-US"/>
        </w:rPr>
        <w:t xml:space="preserve">00 </w:t>
      </w:r>
      <w:r w:rsidR="00685ECA" w:rsidRPr="04E79623">
        <w:rPr>
          <w:rFonts w:ascii="Calibri" w:eastAsia="Calibri" w:hAnsi="Calibri" w:cs="Calibri"/>
          <w:lang w:val="en-US"/>
        </w:rPr>
        <w:t xml:space="preserve">is allocated from the </w:t>
      </w:r>
      <w:r w:rsidR="0086067B" w:rsidRPr="04E79623">
        <w:rPr>
          <w:rFonts w:ascii="Calibri" w:eastAsia="Calibri" w:hAnsi="Calibri" w:cs="Calibri"/>
          <w:lang w:val="en-US"/>
        </w:rPr>
        <w:t xml:space="preserve">ASCSU </w:t>
      </w:r>
      <w:r w:rsidR="00685ECA" w:rsidRPr="04E79623">
        <w:rPr>
          <w:rFonts w:ascii="Calibri" w:eastAsia="Calibri" w:hAnsi="Calibri" w:cs="Calibri"/>
          <w:lang w:val="en-US"/>
        </w:rPr>
        <w:t>senate disc</w:t>
      </w:r>
      <w:r w:rsidR="137576D9" w:rsidRPr="04E79623">
        <w:rPr>
          <w:rFonts w:ascii="Calibri" w:eastAsia="Calibri" w:hAnsi="Calibri" w:cs="Calibri"/>
          <w:lang w:val="en-US"/>
        </w:rPr>
        <w:t>r</w:t>
      </w:r>
      <w:r w:rsidR="00685ECA" w:rsidRPr="04E79623">
        <w:rPr>
          <w:rFonts w:ascii="Calibri" w:eastAsia="Calibri" w:hAnsi="Calibri" w:cs="Calibri"/>
          <w:lang w:val="en-US"/>
        </w:rPr>
        <w:t>e</w:t>
      </w:r>
      <w:r w:rsidR="709AFD40" w:rsidRPr="04E79623">
        <w:rPr>
          <w:rFonts w:ascii="Calibri" w:eastAsia="Calibri" w:hAnsi="Calibri" w:cs="Calibri"/>
          <w:lang w:val="en-US"/>
        </w:rPr>
        <w:t>tio</w:t>
      </w:r>
      <w:r w:rsidR="00685ECA" w:rsidRPr="04E79623">
        <w:rPr>
          <w:rFonts w:ascii="Calibri" w:eastAsia="Calibri" w:hAnsi="Calibri" w:cs="Calibri"/>
          <w:lang w:val="en-US"/>
        </w:rPr>
        <w:t>nary to be</w:t>
      </w:r>
      <w:r w:rsidR="00AD4CFC" w:rsidRPr="04E79623">
        <w:rPr>
          <w:rFonts w:ascii="Calibri" w:eastAsia="Calibri" w:hAnsi="Calibri" w:cs="Calibri"/>
          <w:lang w:val="en-US"/>
        </w:rPr>
        <w:t xml:space="preserve"> moved under legislative </w:t>
      </w:r>
      <w:r w:rsidR="00DB1A76" w:rsidRPr="04E79623">
        <w:rPr>
          <w:rFonts w:ascii="Calibri" w:eastAsia="Calibri" w:hAnsi="Calibri" w:cs="Calibri"/>
          <w:lang w:val="en-US"/>
        </w:rPr>
        <w:t>cabinet</w:t>
      </w:r>
      <w:r w:rsidR="00AD4CFC" w:rsidRPr="04E79623">
        <w:rPr>
          <w:rFonts w:ascii="Calibri" w:eastAsia="Calibri" w:hAnsi="Calibri" w:cs="Calibri"/>
          <w:lang w:val="en-US"/>
        </w:rPr>
        <w:t xml:space="preserve"> </w:t>
      </w:r>
      <w:r w:rsidR="00DB1A76" w:rsidRPr="04E79623">
        <w:rPr>
          <w:rFonts w:ascii="Calibri" w:eastAsia="Calibri" w:hAnsi="Calibri" w:cs="Calibri"/>
          <w:lang w:val="en-US"/>
        </w:rPr>
        <w:t>discretionar</w:t>
      </w:r>
      <w:r w:rsidR="00AB3EBF" w:rsidRPr="04E79623">
        <w:rPr>
          <w:rFonts w:ascii="Calibri" w:eastAsia="Calibri" w:hAnsi="Calibri" w:cs="Calibri"/>
          <w:lang w:val="en-US"/>
        </w:rPr>
        <w:t>y to be</w:t>
      </w:r>
      <w:r w:rsidR="00685ECA" w:rsidRPr="04E79623">
        <w:rPr>
          <w:rFonts w:ascii="Calibri" w:eastAsia="Calibri" w:hAnsi="Calibri" w:cs="Calibri"/>
          <w:lang w:val="en-US"/>
        </w:rPr>
        <w:t xml:space="preserve"> used for the Trans day of </w:t>
      </w:r>
      <w:r w:rsidR="70F3EBC4" w:rsidRPr="04E79623">
        <w:rPr>
          <w:rFonts w:ascii="Calibri" w:eastAsia="Calibri" w:hAnsi="Calibri" w:cs="Calibri"/>
          <w:lang w:val="en-US"/>
        </w:rPr>
        <w:t>R</w:t>
      </w:r>
      <w:r w:rsidR="00685ECA" w:rsidRPr="04E79623">
        <w:rPr>
          <w:rFonts w:ascii="Calibri" w:eastAsia="Calibri" w:hAnsi="Calibri" w:cs="Calibri"/>
          <w:lang w:val="en-US"/>
        </w:rPr>
        <w:t>emembrance (TDo</w:t>
      </w:r>
      <w:r w:rsidR="0086067B" w:rsidRPr="04E79623">
        <w:rPr>
          <w:rFonts w:ascii="Calibri" w:eastAsia="Calibri" w:hAnsi="Calibri" w:cs="Calibri"/>
          <w:lang w:val="en-US"/>
        </w:rPr>
        <w:t>R</w:t>
      </w:r>
      <w:r w:rsidR="00685ECA" w:rsidRPr="04E79623">
        <w:rPr>
          <w:rFonts w:ascii="Calibri" w:eastAsia="Calibri" w:hAnsi="Calibri" w:cs="Calibri"/>
          <w:lang w:val="en-US"/>
        </w:rPr>
        <w:t>)</w:t>
      </w:r>
      <w:r w:rsidRPr="04E79623">
        <w:rPr>
          <w:rFonts w:ascii="Calibri" w:eastAsia="Calibri" w:hAnsi="Calibri" w:cs="Calibri"/>
          <w:lang w:val="en-US"/>
        </w:rPr>
        <w:t>; and,</w:t>
      </w:r>
    </w:p>
    <w:p w14:paraId="6EEB0514" w14:textId="77777777" w:rsidR="00CD26D5" w:rsidRDefault="00CD26D5">
      <w:pPr>
        <w:jc w:val="center"/>
        <w:rPr>
          <w:rFonts w:ascii="Calibri" w:eastAsia="Calibri" w:hAnsi="Calibri" w:cs="Calibri"/>
          <w:lang w:val="en-US"/>
        </w:rPr>
      </w:pPr>
    </w:p>
    <w:p w14:paraId="0B8DF624" w14:textId="4B41F4D4" w:rsidR="00CD26D5" w:rsidRDefault="00CD26D5" w:rsidP="00CD26D5">
      <w:pPr>
        <w:pStyle w:val="Heading1"/>
        <w:jc w:val="center"/>
        <w:rPr>
          <w:rFonts w:ascii="Calibri" w:eastAsia="Calibri" w:hAnsi="Calibri" w:cs="Calibri"/>
        </w:rPr>
      </w:pPr>
      <w:r>
        <w:rPr>
          <w:rFonts w:ascii="Calibri" w:eastAsia="Calibri" w:hAnsi="Calibri" w:cs="Calibri"/>
        </w:rPr>
        <w:t>THEREFORE, BE IT HEREBY RESOLVED/ENACTED (2)</w:t>
      </w:r>
    </w:p>
    <w:p w14:paraId="3054A727" w14:textId="77777777" w:rsidR="00EA4CFB" w:rsidRPr="00EA4CFB" w:rsidRDefault="00EA4CFB" w:rsidP="00EA4CFB">
      <w:pPr>
        <w:rPr>
          <w:rFonts w:eastAsia="Calibri"/>
        </w:rPr>
      </w:pPr>
    </w:p>
    <w:p w14:paraId="7D239DC3" w14:textId="3E5B55C1" w:rsidR="009A7CA1" w:rsidRDefault="00C15901" w:rsidP="00F75FE2">
      <w:pPr>
        <w:rPr>
          <w:rFonts w:ascii="Calibri" w:eastAsia="Calibri" w:hAnsi="Calibri" w:cs="Calibri"/>
          <w:lang w:val="en-US"/>
        </w:rPr>
      </w:pPr>
      <w:r w:rsidRPr="04E79623">
        <w:rPr>
          <w:rFonts w:ascii="Calibri" w:eastAsia="Calibri" w:hAnsi="Calibri" w:cs="Calibri"/>
          <w:lang w:val="en-US"/>
        </w:rPr>
        <w:t xml:space="preserve"> </w:t>
      </w:r>
      <w:r w:rsidR="006C7486" w:rsidRPr="04E79623">
        <w:rPr>
          <w:rFonts w:ascii="Calibri" w:eastAsia="Calibri" w:hAnsi="Calibri" w:cs="Calibri"/>
          <w:lang w:val="en-US"/>
        </w:rPr>
        <w:t xml:space="preserve">That </w:t>
      </w:r>
      <w:r w:rsidR="6AB0FE5B" w:rsidRPr="04E79623">
        <w:rPr>
          <w:rFonts w:ascii="Calibri" w:eastAsia="Calibri" w:hAnsi="Calibri" w:cs="Calibri"/>
          <w:lang w:val="en-US"/>
        </w:rPr>
        <w:t>ASCSU</w:t>
      </w:r>
      <w:r w:rsidR="006C7486" w:rsidRPr="04E79623">
        <w:rPr>
          <w:rFonts w:ascii="Calibri" w:eastAsia="Calibri" w:hAnsi="Calibri" w:cs="Calibri"/>
          <w:lang w:val="en-US"/>
        </w:rPr>
        <w:t xml:space="preserve"> </w:t>
      </w:r>
      <w:r w:rsidR="05388CC3" w:rsidRPr="04E79623">
        <w:rPr>
          <w:rFonts w:ascii="Calibri" w:eastAsia="Calibri" w:hAnsi="Calibri" w:cs="Calibri"/>
          <w:lang w:val="en-US"/>
        </w:rPr>
        <w:t>L</w:t>
      </w:r>
      <w:r w:rsidR="00F5137A" w:rsidRPr="04E79623">
        <w:rPr>
          <w:rFonts w:ascii="Calibri" w:eastAsia="Calibri" w:hAnsi="Calibri" w:cs="Calibri"/>
          <w:lang w:val="en-US"/>
        </w:rPr>
        <w:t xml:space="preserve">egislative </w:t>
      </w:r>
      <w:r w:rsidR="6815B56F" w:rsidRPr="04E79623">
        <w:rPr>
          <w:rFonts w:ascii="Calibri" w:eastAsia="Calibri" w:hAnsi="Calibri" w:cs="Calibri"/>
          <w:lang w:val="en-US"/>
        </w:rPr>
        <w:t>C</w:t>
      </w:r>
      <w:r w:rsidR="00F5137A" w:rsidRPr="04E79623">
        <w:rPr>
          <w:rFonts w:ascii="Calibri" w:eastAsia="Calibri" w:hAnsi="Calibri" w:cs="Calibri"/>
          <w:lang w:val="en-US"/>
        </w:rPr>
        <w:t xml:space="preserve">abinet </w:t>
      </w:r>
      <w:r w:rsidR="5BDA818B" w:rsidRPr="04E79623">
        <w:rPr>
          <w:rFonts w:ascii="Calibri" w:eastAsia="Calibri" w:hAnsi="Calibri" w:cs="Calibri"/>
          <w:lang w:val="en-US"/>
        </w:rPr>
        <w:t xml:space="preserve">(specifically Chair Monanti and Chair Liri) </w:t>
      </w:r>
      <w:r w:rsidR="006C7486" w:rsidRPr="04E79623">
        <w:rPr>
          <w:rFonts w:ascii="Calibri" w:eastAsia="Calibri" w:hAnsi="Calibri" w:cs="Calibri"/>
          <w:lang w:val="en-US"/>
        </w:rPr>
        <w:t>will assist in the hosting</w:t>
      </w:r>
      <w:r w:rsidR="00F5137A" w:rsidRPr="04E79623">
        <w:rPr>
          <w:rFonts w:ascii="Calibri" w:eastAsia="Calibri" w:hAnsi="Calibri" w:cs="Calibri"/>
          <w:lang w:val="en-US"/>
        </w:rPr>
        <w:t xml:space="preserve"> and </w:t>
      </w:r>
      <w:r w:rsidR="00E7028C" w:rsidRPr="04E79623">
        <w:rPr>
          <w:rFonts w:ascii="Calibri" w:eastAsia="Calibri" w:hAnsi="Calibri" w:cs="Calibri"/>
          <w:lang w:val="en-US"/>
        </w:rPr>
        <w:t>organizing</w:t>
      </w:r>
      <w:r w:rsidR="006C7486" w:rsidRPr="04E79623">
        <w:rPr>
          <w:rFonts w:ascii="Calibri" w:eastAsia="Calibri" w:hAnsi="Calibri" w:cs="Calibri"/>
          <w:lang w:val="en-US"/>
        </w:rPr>
        <w:t xml:space="preserve"> of this in tandem with </w:t>
      </w:r>
      <w:r w:rsidR="18375C47" w:rsidRPr="04E79623">
        <w:rPr>
          <w:rFonts w:ascii="Calibri" w:eastAsia="Calibri" w:hAnsi="Calibri" w:cs="Calibri"/>
          <w:lang w:val="en-US"/>
        </w:rPr>
        <w:t>the Registered Student Organization Q</w:t>
      </w:r>
      <w:r w:rsidR="006C7486" w:rsidRPr="04E79623">
        <w:rPr>
          <w:rFonts w:ascii="Calibri" w:eastAsia="Calibri" w:hAnsi="Calibri" w:cs="Calibri"/>
          <w:lang w:val="en-US"/>
        </w:rPr>
        <w:t xml:space="preserve">ueer </w:t>
      </w:r>
      <w:r w:rsidR="58A469B3" w:rsidRPr="04E79623">
        <w:rPr>
          <w:rFonts w:ascii="Calibri" w:eastAsia="Calibri" w:hAnsi="Calibri" w:cs="Calibri"/>
          <w:lang w:val="en-US"/>
        </w:rPr>
        <w:t>U</w:t>
      </w:r>
      <w:r w:rsidR="006C7486" w:rsidRPr="04E79623">
        <w:rPr>
          <w:rFonts w:ascii="Calibri" w:eastAsia="Calibri" w:hAnsi="Calibri" w:cs="Calibri"/>
          <w:lang w:val="en-US"/>
        </w:rPr>
        <w:t xml:space="preserve">mbrella </w:t>
      </w:r>
      <w:r w:rsidR="003F0044" w:rsidRPr="04E79623">
        <w:rPr>
          <w:rFonts w:ascii="Calibri" w:eastAsia="Calibri" w:hAnsi="Calibri" w:cs="Calibri"/>
          <w:lang w:val="en-US"/>
        </w:rPr>
        <w:t>to help continue the tradition of TDoR</w:t>
      </w:r>
      <w:r w:rsidR="009C505E" w:rsidRPr="04E79623">
        <w:rPr>
          <w:rFonts w:ascii="Calibri" w:eastAsia="Calibri" w:hAnsi="Calibri" w:cs="Calibri"/>
          <w:lang w:val="en-US"/>
        </w:rPr>
        <w:t xml:space="preserve"> showing that continued support of the trans community through action; and,</w:t>
      </w:r>
    </w:p>
    <w:p w14:paraId="5A684989" w14:textId="77777777" w:rsidR="009A7CA1" w:rsidRDefault="009A7CA1">
      <w:pPr>
        <w:rPr>
          <w:rFonts w:ascii="Calibri" w:eastAsia="Calibri" w:hAnsi="Calibri" w:cs="Calibri"/>
        </w:rPr>
      </w:pPr>
    </w:p>
    <w:p w14:paraId="6DD9E4CF" w14:textId="6B95F651" w:rsidR="009A7CA1" w:rsidRDefault="00C15901">
      <w:pPr>
        <w:pStyle w:val="Heading2"/>
        <w:jc w:val="center"/>
        <w:rPr>
          <w:rFonts w:ascii="Calibri" w:eastAsia="Calibri" w:hAnsi="Calibri" w:cs="Calibri"/>
        </w:rPr>
      </w:pPr>
      <w:r>
        <w:rPr>
          <w:rFonts w:ascii="Calibri" w:eastAsia="Calibri" w:hAnsi="Calibri" w:cs="Calibri"/>
        </w:rPr>
        <w:t>THEREFORE, BE IT HEREBY FURTHER RESOLVED/ENACTED (</w:t>
      </w:r>
      <w:r w:rsidR="00CD26D5">
        <w:rPr>
          <w:rFonts w:ascii="Calibri" w:eastAsia="Calibri" w:hAnsi="Calibri" w:cs="Calibri"/>
        </w:rPr>
        <w:t>3</w:t>
      </w:r>
      <w:r>
        <w:rPr>
          <w:rFonts w:ascii="Calibri" w:eastAsia="Calibri" w:hAnsi="Calibri" w:cs="Calibri"/>
        </w:rPr>
        <w:t>)</w:t>
      </w:r>
    </w:p>
    <w:p w14:paraId="5B2BC372" w14:textId="77777777" w:rsidR="009A7CA1" w:rsidRDefault="009A7CA1">
      <w:pPr>
        <w:jc w:val="center"/>
        <w:rPr>
          <w:rFonts w:ascii="Calibri" w:eastAsia="Calibri" w:hAnsi="Calibri" w:cs="Calibri"/>
          <w:b/>
        </w:rPr>
      </w:pPr>
    </w:p>
    <w:p w14:paraId="38F5DBFC" w14:textId="0101B89B" w:rsidR="009A7CA1" w:rsidRDefault="00C15901">
      <w:pPr>
        <w:jc w:val="center"/>
        <w:rPr>
          <w:rFonts w:ascii="Calibri" w:eastAsia="Calibri" w:hAnsi="Calibri" w:cs="Calibri"/>
        </w:rPr>
      </w:pPr>
      <w:r>
        <w:rPr>
          <w:rFonts w:ascii="Calibri" w:eastAsia="Calibri" w:hAnsi="Calibri" w:cs="Calibri"/>
        </w:rPr>
        <w:t xml:space="preserve">That </w:t>
      </w:r>
      <w:r w:rsidR="0086067B">
        <w:rPr>
          <w:rFonts w:ascii="Calibri" w:eastAsia="Calibri" w:hAnsi="Calibri" w:cs="Calibri"/>
        </w:rPr>
        <w:t>ASCSU</w:t>
      </w:r>
      <w:r w:rsidR="00D11BB2">
        <w:rPr>
          <w:rFonts w:ascii="Calibri" w:eastAsia="Calibri" w:hAnsi="Calibri" w:cs="Calibri"/>
        </w:rPr>
        <w:t xml:space="preserve"> stand with the trans </w:t>
      </w:r>
      <w:r w:rsidR="003D6CEC">
        <w:rPr>
          <w:rFonts w:ascii="Calibri" w:eastAsia="Calibri" w:hAnsi="Calibri" w:cs="Calibri"/>
        </w:rPr>
        <w:t>community</w:t>
      </w:r>
      <w:r w:rsidR="00D11BB2">
        <w:rPr>
          <w:rFonts w:ascii="Calibri" w:eastAsia="Calibri" w:hAnsi="Calibri" w:cs="Calibri"/>
        </w:rPr>
        <w:t xml:space="preserve"> </w:t>
      </w:r>
      <w:r w:rsidR="00AE0E18">
        <w:rPr>
          <w:rFonts w:ascii="Calibri" w:eastAsia="Calibri" w:hAnsi="Calibri" w:cs="Calibri"/>
        </w:rPr>
        <w:t xml:space="preserve">here at </w:t>
      </w:r>
      <w:r w:rsidR="0086067B">
        <w:rPr>
          <w:rFonts w:ascii="Calibri" w:eastAsia="Calibri" w:hAnsi="Calibri" w:cs="Calibri"/>
        </w:rPr>
        <w:t>CSU</w:t>
      </w:r>
      <w:r w:rsidR="00AE0E18">
        <w:rPr>
          <w:rFonts w:ascii="Calibri" w:eastAsia="Calibri" w:hAnsi="Calibri" w:cs="Calibri"/>
        </w:rPr>
        <w:t xml:space="preserve"> and actively </w:t>
      </w:r>
      <w:r w:rsidR="007A30E2">
        <w:rPr>
          <w:rFonts w:ascii="Calibri" w:eastAsia="Calibri" w:hAnsi="Calibri" w:cs="Calibri"/>
        </w:rPr>
        <w:t xml:space="preserve">will support </w:t>
      </w:r>
      <w:r w:rsidR="00113E77">
        <w:rPr>
          <w:rFonts w:ascii="Calibri" w:eastAsia="Calibri" w:hAnsi="Calibri" w:cs="Calibri"/>
        </w:rPr>
        <w:t>individuals</w:t>
      </w:r>
      <w:r>
        <w:rPr>
          <w:rFonts w:ascii="Calibri" w:eastAsia="Calibri" w:hAnsi="Calibri" w:cs="Calibri"/>
        </w:rPr>
        <w:t>; and,</w:t>
      </w:r>
    </w:p>
    <w:p w14:paraId="4B0517C8" w14:textId="77777777" w:rsidR="009A7CA1" w:rsidRDefault="009A7CA1">
      <w:pPr>
        <w:rPr>
          <w:rFonts w:ascii="Calibri" w:eastAsia="Calibri" w:hAnsi="Calibri" w:cs="Calibri"/>
        </w:rPr>
      </w:pPr>
    </w:p>
    <w:p w14:paraId="1D6E2734" w14:textId="66D7DA9D" w:rsidR="009A7CA1" w:rsidRDefault="00C15901">
      <w:pPr>
        <w:pStyle w:val="Heading2"/>
        <w:jc w:val="center"/>
        <w:rPr>
          <w:rFonts w:ascii="Calibri" w:eastAsia="Calibri" w:hAnsi="Calibri" w:cs="Calibri"/>
        </w:rPr>
      </w:pPr>
      <w:r>
        <w:rPr>
          <w:rFonts w:ascii="Calibri" w:eastAsia="Calibri" w:hAnsi="Calibri" w:cs="Calibri"/>
        </w:rPr>
        <w:t>THEREFORE, BE IT HEREBY FURTHER RESOLVED/ENACTED (</w:t>
      </w:r>
      <w:r w:rsidR="00CD26D5">
        <w:rPr>
          <w:rFonts w:ascii="Calibri" w:eastAsia="Calibri" w:hAnsi="Calibri" w:cs="Calibri"/>
        </w:rPr>
        <w:t>4</w:t>
      </w:r>
      <w:r>
        <w:rPr>
          <w:rFonts w:ascii="Calibri" w:eastAsia="Calibri" w:hAnsi="Calibri" w:cs="Calibri"/>
        </w:rPr>
        <w:t>)</w:t>
      </w:r>
    </w:p>
    <w:p w14:paraId="25E2BDAD" w14:textId="77777777" w:rsidR="009A7CA1" w:rsidRDefault="009A7CA1">
      <w:pPr>
        <w:jc w:val="center"/>
        <w:rPr>
          <w:rFonts w:ascii="Calibri" w:eastAsia="Calibri" w:hAnsi="Calibri" w:cs="Calibri"/>
        </w:rPr>
      </w:pPr>
    </w:p>
    <w:p w14:paraId="069349C7" w14:textId="116CA9F4" w:rsidR="009A7CA1" w:rsidRDefault="00C15901">
      <w:pPr>
        <w:jc w:val="center"/>
        <w:rPr>
          <w:rFonts w:ascii="Calibri" w:eastAsia="Calibri" w:hAnsi="Calibri" w:cs="Calibri"/>
          <w:lang w:val="en-US"/>
        </w:rPr>
      </w:pPr>
      <w:r w:rsidRPr="1A835BFB">
        <w:rPr>
          <w:rFonts w:ascii="Calibri" w:eastAsia="Calibri" w:hAnsi="Calibri" w:cs="Calibri"/>
          <w:lang w:val="en-US"/>
        </w:rPr>
        <w:t>That</w:t>
      </w:r>
      <w:r w:rsidR="00A61FC3">
        <w:rPr>
          <w:rFonts w:ascii="Calibri" w:eastAsia="Calibri" w:hAnsi="Calibri" w:cs="Calibri"/>
          <w:lang w:val="en-US"/>
        </w:rPr>
        <w:t xml:space="preserve"> </w:t>
      </w:r>
      <w:r w:rsidR="00D3226A" w:rsidRPr="00D3226A">
        <w:rPr>
          <w:rFonts w:ascii="Calibri" w:eastAsia="Calibri" w:hAnsi="Calibri" w:cs="Calibri"/>
        </w:rPr>
        <w:t>This legislation, furthermore, seeks to further support and document the same calls for collaboration, transparency, and shared governance as passed in previous legislation of this body including: Resolution #5407 - Asking Colorado State University Administration for More Accountability and Transparency, Resolution #5409 - Student Protection Act, ASCSU Lex #5417 – Creation of the At Large Representative Council, and Resolution #5519 - Regarding Free Speech and Peaceful Assembly at CSU: Transparency, ASCSU Lex #5525 - A Call for ASCSU’s Support in Trans Day of Remembrance Ceremony Continuity, ASCSU Resolution #5548 Advancing Equity in College-Specific Graduation Celebrations, ASCSU Resolution #5551 - Upholding the Principles of Community in Career Fairs, ASCSU Resolution #5565 - Regarding Recent Police Action on Campus and Rebuilding Better Dismount Zone Structure</w:t>
      </w:r>
      <w:r w:rsidRPr="1A835BFB">
        <w:rPr>
          <w:rFonts w:ascii="Calibri" w:eastAsia="Calibri" w:hAnsi="Calibri" w:cs="Calibri"/>
          <w:lang w:val="en-US"/>
        </w:rPr>
        <w:t>; and,</w:t>
      </w:r>
    </w:p>
    <w:p w14:paraId="5B82060C" w14:textId="77777777" w:rsidR="009A7CA1" w:rsidRDefault="009A7CA1">
      <w:pPr>
        <w:pStyle w:val="Heading2"/>
        <w:jc w:val="center"/>
        <w:rPr>
          <w:rFonts w:ascii="Calibri" w:eastAsia="Calibri" w:hAnsi="Calibri" w:cs="Calibri"/>
        </w:rPr>
      </w:pPr>
    </w:p>
    <w:p w14:paraId="262EE163" w14:textId="22A943AA" w:rsidR="009A7CA1" w:rsidRDefault="00C15901">
      <w:pPr>
        <w:pStyle w:val="Heading2"/>
        <w:jc w:val="center"/>
        <w:rPr>
          <w:rFonts w:ascii="Calibri" w:eastAsia="Calibri" w:hAnsi="Calibri" w:cs="Calibri"/>
        </w:rPr>
      </w:pPr>
      <w:r>
        <w:rPr>
          <w:rFonts w:ascii="Calibri" w:eastAsia="Calibri" w:hAnsi="Calibri" w:cs="Calibri"/>
        </w:rPr>
        <w:t>THEREFORE, BE IT HEREBY FURTHER RESOLVED/ENACTED (</w:t>
      </w:r>
      <w:r w:rsidR="00CD26D5">
        <w:rPr>
          <w:rFonts w:ascii="Calibri" w:eastAsia="Calibri" w:hAnsi="Calibri" w:cs="Calibri"/>
        </w:rPr>
        <w:t>5</w:t>
      </w:r>
      <w:r>
        <w:rPr>
          <w:rFonts w:ascii="Calibri" w:eastAsia="Calibri" w:hAnsi="Calibri" w:cs="Calibri"/>
        </w:rPr>
        <w:t>)</w:t>
      </w:r>
    </w:p>
    <w:p w14:paraId="6F89636F" w14:textId="77777777" w:rsidR="009A7CA1" w:rsidRDefault="009A7CA1">
      <w:pPr>
        <w:jc w:val="center"/>
        <w:rPr>
          <w:rFonts w:ascii="Calibri" w:eastAsia="Calibri" w:hAnsi="Calibri" w:cs="Calibri"/>
        </w:rPr>
      </w:pPr>
    </w:p>
    <w:p w14:paraId="04B89CAD" w14:textId="6F71EBF8" w:rsidR="009A7CA1" w:rsidRDefault="00C15901">
      <w:pPr>
        <w:jc w:val="center"/>
        <w:rPr>
          <w:rFonts w:ascii="Calibri" w:eastAsia="Calibri" w:hAnsi="Calibri" w:cs="Calibri"/>
          <w:lang w:val="en-US"/>
        </w:rPr>
      </w:pPr>
      <w:r w:rsidRPr="257AE082">
        <w:rPr>
          <w:rFonts w:ascii="Calibri" w:eastAsia="Calibri" w:hAnsi="Calibri" w:cs="Calibri"/>
          <w:lang w:val="en-US"/>
        </w:rPr>
        <w:t>That</w:t>
      </w:r>
      <w:r w:rsidR="00FE429A" w:rsidRPr="257AE082">
        <w:rPr>
          <w:rFonts w:ascii="Calibri" w:eastAsia="Calibri" w:hAnsi="Calibri" w:cs="Calibri"/>
          <w:lang w:val="en-US"/>
        </w:rPr>
        <w:t xml:space="preserve"> any remaining funds be </w:t>
      </w:r>
      <w:r w:rsidR="00876D5B" w:rsidRPr="257AE082">
        <w:rPr>
          <w:rFonts w:ascii="Calibri" w:eastAsia="Calibri" w:hAnsi="Calibri" w:cs="Calibri"/>
          <w:lang w:val="en-US"/>
        </w:rPr>
        <w:t>return</w:t>
      </w:r>
      <w:r w:rsidR="00FE429A" w:rsidRPr="257AE082">
        <w:rPr>
          <w:rFonts w:ascii="Calibri" w:eastAsia="Calibri" w:hAnsi="Calibri" w:cs="Calibri"/>
          <w:lang w:val="en-US"/>
        </w:rPr>
        <w:t xml:space="preserve"> to the </w:t>
      </w:r>
      <w:r w:rsidR="00876D5B" w:rsidRPr="257AE082">
        <w:rPr>
          <w:rFonts w:ascii="Calibri" w:eastAsia="Calibri" w:hAnsi="Calibri" w:cs="Calibri"/>
          <w:lang w:val="en-US"/>
        </w:rPr>
        <w:t>senate</w:t>
      </w:r>
      <w:r w:rsidR="00FE429A" w:rsidRPr="257AE082">
        <w:rPr>
          <w:rFonts w:ascii="Calibri" w:eastAsia="Calibri" w:hAnsi="Calibri" w:cs="Calibri"/>
          <w:lang w:val="en-US"/>
        </w:rPr>
        <w:t xml:space="preserve"> </w:t>
      </w:r>
      <w:r w:rsidR="00CD26D5" w:rsidRPr="257AE082">
        <w:rPr>
          <w:rFonts w:ascii="Calibri" w:eastAsia="Calibri" w:hAnsi="Calibri" w:cs="Calibri"/>
          <w:lang w:val="en-US"/>
        </w:rPr>
        <w:t>di</w:t>
      </w:r>
      <w:r w:rsidR="00CD26D5">
        <w:rPr>
          <w:rFonts w:ascii="Calibri" w:eastAsia="Calibri" w:hAnsi="Calibri" w:cs="Calibri"/>
          <w:lang w:val="en-US"/>
        </w:rPr>
        <w:t xml:space="preserve">scretionary </w:t>
      </w:r>
      <w:r w:rsidR="00FE429A" w:rsidRPr="257AE082">
        <w:rPr>
          <w:rFonts w:ascii="Calibri" w:eastAsia="Calibri" w:hAnsi="Calibri" w:cs="Calibri"/>
          <w:lang w:val="en-US"/>
        </w:rPr>
        <w:t xml:space="preserve">by </w:t>
      </w:r>
      <w:r w:rsidR="00876D5B" w:rsidRPr="257AE082">
        <w:rPr>
          <w:rFonts w:ascii="Calibri" w:eastAsia="Calibri" w:hAnsi="Calibri" w:cs="Calibri"/>
          <w:lang w:val="en-US"/>
        </w:rPr>
        <w:t>January 1</w:t>
      </w:r>
      <w:r w:rsidR="00876D5B" w:rsidRPr="257AE082">
        <w:rPr>
          <w:rFonts w:ascii="Calibri" w:eastAsia="Calibri" w:hAnsi="Calibri" w:cs="Calibri"/>
          <w:vertAlign w:val="superscript"/>
          <w:lang w:val="en-US"/>
        </w:rPr>
        <w:t>st</w:t>
      </w:r>
      <w:r w:rsidR="00876D5B" w:rsidRPr="257AE082">
        <w:rPr>
          <w:rFonts w:ascii="Calibri" w:eastAsia="Calibri" w:hAnsi="Calibri" w:cs="Calibri"/>
          <w:lang w:val="en-US"/>
        </w:rPr>
        <w:t xml:space="preserve"> 2027</w:t>
      </w:r>
      <w:r w:rsidRPr="257AE082">
        <w:rPr>
          <w:rFonts w:ascii="Calibri" w:eastAsia="Calibri" w:hAnsi="Calibri" w:cs="Calibri"/>
          <w:lang w:val="en-US"/>
        </w:rPr>
        <w:t xml:space="preserve">; and, </w:t>
      </w:r>
    </w:p>
    <w:p w14:paraId="395F5C5C" w14:textId="77777777" w:rsidR="009A7CA1" w:rsidRDefault="009A7CA1">
      <w:pPr>
        <w:jc w:val="center"/>
        <w:rPr>
          <w:rFonts w:ascii="Calibri" w:eastAsia="Calibri" w:hAnsi="Calibri" w:cs="Calibri"/>
        </w:rPr>
      </w:pPr>
    </w:p>
    <w:p w14:paraId="1A670227" w14:textId="508571DD" w:rsidR="009A7CA1" w:rsidRDefault="00C15901">
      <w:pPr>
        <w:pStyle w:val="Heading2"/>
        <w:jc w:val="center"/>
        <w:rPr>
          <w:rFonts w:ascii="Calibri" w:eastAsia="Calibri" w:hAnsi="Calibri" w:cs="Calibri"/>
        </w:rPr>
      </w:pPr>
      <w:r>
        <w:rPr>
          <w:rFonts w:ascii="Calibri" w:eastAsia="Calibri" w:hAnsi="Calibri" w:cs="Calibri"/>
        </w:rPr>
        <w:t>THEREFORE, BE IT HEREBY FURTHER RESOLVED/ENACTED (</w:t>
      </w:r>
      <w:r w:rsidR="00CD26D5">
        <w:rPr>
          <w:rFonts w:ascii="Calibri" w:eastAsia="Calibri" w:hAnsi="Calibri" w:cs="Calibri"/>
        </w:rPr>
        <w:t>6</w:t>
      </w:r>
      <w:r>
        <w:rPr>
          <w:rFonts w:ascii="Calibri" w:eastAsia="Calibri" w:hAnsi="Calibri" w:cs="Calibri"/>
        </w:rPr>
        <w:t>)</w:t>
      </w:r>
    </w:p>
    <w:p w14:paraId="7CCA45A4" w14:textId="77777777" w:rsidR="009A7CA1" w:rsidRDefault="009A7CA1">
      <w:pPr>
        <w:jc w:val="center"/>
        <w:rPr>
          <w:rFonts w:ascii="Calibri" w:eastAsia="Calibri" w:hAnsi="Calibri" w:cs="Calibri"/>
          <w:b/>
          <w:bCs/>
        </w:rPr>
      </w:pPr>
    </w:p>
    <w:p w14:paraId="76DE9C9C" w14:textId="5119DB74" w:rsidR="009A7CA1" w:rsidRDefault="00C15901" w:rsidP="1A835BFB">
      <w:pPr>
        <w:shd w:val="clear" w:color="auto" w:fill="FFFFFF" w:themeFill="background1"/>
        <w:jc w:val="center"/>
        <w:rPr>
          <w:rFonts w:ascii="Calibri" w:eastAsia="Calibri" w:hAnsi="Calibri" w:cs="Calibri"/>
          <w:lang w:val="en-US"/>
        </w:rPr>
      </w:pPr>
      <w:r w:rsidRPr="1A835BFB">
        <w:rPr>
          <w:rFonts w:ascii="Calibri" w:eastAsia="Calibri" w:hAnsi="Calibri" w:cs="Calibri"/>
          <w:lang w:val="en-US"/>
        </w:rPr>
        <w:t xml:space="preserve">That a copy of this legislation be forwarded to </w:t>
      </w:r>
      <w:r w:rsidRPr="1A835BFB">
        <w:rPr>
          <w:rFonts w:ascii="Calibri" w:eastAsia="Calibri" w:hAnsi="Calibri" w:cs="Calibri"/>
          <w:color w:val="000000" w:themeColor="text1"/>
          <w:lang w:val="en-US"/>
        </w:rPr>
        <w:t>Amy Parsons, President, Colorado State University; Tony Frank, Chancellor, CSU System; Lis</w:t>
      </w:r>
      <w:r w:rsidRPr="1A835BFB">
        <w:rPr>
          <w:rFonts w:ascii="Calibri" w:eastAsia="Calibri" w:hAnsi="Calibri" w:cs="Calibri"/>
          <w:lang w:val="en-US"/>
        </w:rPr>
        <w:t>e</w:t>
      </w:r>
      <w:r w:rsidRPr="1A835BFB">
        <w:rPr>
          <w:rFonts w:ascii="Calibri" w:eastAsia="Calibri" w:hAnsi="Calibri" w:cs="Calibri"/>
          <w:color w:val="000000" w:themeColor="text1"/>
          <w:lang w:val="en-US"/>
        </w:rPr>
        <w:t xml:space="preserve"> Youngblade, Interim Provost and Executive Vice President, Student Affairs; Blanche Hughes, Vice President, Student Affairs; Kauline Cipriani, Vice Pr</w:t>
      </w:r>
      <w:r w:rsidRPr="1A835BFB">
        <w:rPr>
          <w:rFonts w:ascii="Calibri" w:eastAsia="Calibri" w:hAnsi="Calibri" w:cs="Calibri"/>
          <w:lang w:val="en-US"/>
        </w:rPr>
        <w:t>esident</w:t>
      </w:r>
      <w:r w:rsidRPr="1A835BFB">
        <w:rPr>
          <w:rFonts w:ascii="Calibri" w:eastAsia="Calibri" w:hAnsi="Calibri" w:cs="Calibri"/>
          <w:color w:val="000000" w:themeColor="text1"/>
          <w:lang w:val="en-US"/>
        </w:rPr>
        <w:t xml:space="preserve"> for Inclusive Excellence, Office of the President; Carmen Rivera, Assistant Vice President of Engagement and Belonging</w:t>
      </w:r>
      <w:r w:rsidRPr="1A835BFB">
        <w:rPr>
          <w:rFonts w:ascii="Calibri" w:eastAsia="Calibri" w:hAnsi="Calibri" w:cs="Calibri"/>
          <w:lang w:val="en-US"/>
        </w:rPr>
        <w:t xml:space="preserve"> ; </w:t>
      </w:r>
      <w:r w:rsidRPr="1A835BFB">
        <w:rPr>
          <w:rFonts w:ascii="Calibri" w:eastAsia="Calibri" w:hAnsi="Calibri" w:cs="Calibri"/>
          <w:color w:val="000000" w:themeColor="text1"/>
          <w:lang w:val="en-US"/>
        </w:rPr>
        <w:t>Montez Butts, Executive Director of the Lory Student Center, Student Affairs; Pamela Norris, Associate Executive Director Engagement and Talent Development, Student Affairs;</w:t>
      </w:r>
      <w:r w:rsidRPr="1A835BFB">
        <w:rPr>
          <w:rFonts w:ascii="Calibri" w:eastAsia="Calibri" w:hAnsi="Calibri" w:cs="Calibri"/>
          <w:lang w:val="en-US"/>
        </w:rPr>
        <w:t xml:space="preserve"> Rickey Frierson, Assistant Vice President of Cultural Resource Centers ; Lindsey Sell, Associate Executive Director Engagement and Belonging of the Lory Student Center ; Ben Schrader, Director, Adult Learner and Veteran Services, ASCSU Advisor; Duan Ruff, Director, Student Leadership Involvement and Community Engagement; Julia Pratt, Assistant Director for Student Government, Student Leadership, Involvement and Community Engagement; Farah Shah, ASCSU/SLiCE Accounting Support for Student Leadership, </w:t>
      </w:r>
      <w:r w:rsidRPr="1A835BFB">
        <w:rPr>
          <w:rFonts w:ascii="Calibri" w:eastAsia="Calibri" w:hAnsi="Calibri" w:cs="Calibri"/>
          <w:lang w:val="en-US"/>
        </w:rPr>
        <w:lastRenderedPageBreak/>
        <w:t>Involvement and Community Engagement; Tim Kefalas, ASCSU/SLiCE Accountant, Student Leadership, Involvement and Community Engagement; Ali Raza, Assistant Director of Involvement, Student Leadership, Involvement and Community Engagement, ASCSU Advisor; Elisa Randazzo, ASCSU Administrative Assistant; Warner College of Natural Resources College Council; Ag Council; College of Liberal Arts Representative Council; Natural Sciences College Council; College of Health and Human Sciences Dean’s Leadership Council; College of Veterinary Medicine and Biomedical Sciences College Council; College of Business Dean’s Student Leadership Council; Lisa Chandler, Assistant Director, Adult Learner and Veteran Services; Kathleen Fairfax, Vice Provost, International Affairs, Colorado State University; Chad Hoseth, Assistant Vice Provost, International Affairs, Colorado State University; Greg Wymer, Director, International Student Scholars and Services; Mary Ann Lucero, Executive Director, Academic Advancement Center; Elizabeth Sink, Lead, Multifaith and Belief Initiatives; Gaurav Harshe, Interim Director, Asian Pacific American Cultural Center; John Miller IV, Director, Black/African American Cultural Center; Aaron Escobedo Garmon, Director, El Centro; Maggie Hendrickson, Director, Pride Resource Center; Tyrone Smith, Director, Native American Cultural Center; Imani Lindberg, Interim Director, Survivor Advocacy &amp; Foundational Education Center; Justin Dove, Director, Student Disability Center; Amy Taylor, Senior Director, Accessibility Center;</w:t>
      </w:r>
    </w:p>
    <w:p w14:paraId="552B0C6C" w14:textId="77777777" w:rsidR="009A7CA1" w:rsidRDefault="009A7CA1">
      <w:pPr>
        <w:pBdr>
          <w:bottom w:val="single" w:sz="12" w:space="1" w:color="000000"/>
        </w:pBdr>
        <w:rPr>
          <w:rFonts w:ascii="Calibri" w:eastAsia="Calibri" w:hAnsi="Calibri" w:cs="Calibri"/>
        </w:rPr>
      </w:pPr>
      <w:bookmarkStart w:id="4" w:name="_heading=h.1olrp5ca9oll" w:colFirst="0" w:colLast="0"/>
      <w:bookmarkEnd w:id="4"/>
    </w:p>
    <w:p w14:paraId="6F887FE5" w14:textId="77777777" w:rsidR="009A7CA1" w:rsidRDefault="009A7CA1">
      <w:pPr>
        <w:pBdr>
          <w:top w:val="none" w:sz="0" w:space="0" w:color="000000"/>
        </w:pBdr>
        <w:rPr>
          <w:rFonts w:ascii="Calibri" w:eastAsia="Calibri" w:hAnsi="Calibri" w:cs="Calibri"/>
          <w:b/>
          <w:bCs/>
        </w:rPr>
      </w:pPr>
    </w:p>
    <w:p w14:paraId="629F6D46" w14:textId="77777777" w:rsidR="009A7CA1" w:rsidRDefault="00C15901">
      <w:pPr>
        <w:pStyle w:val="Heading1"/>
        <w:jc w:val="center"/>
        <w:rPr>
          <w:rFonts w:ascii="Calibri" w:eastAsia="Calibri" w:hAnsi="Calibri" w:cs="Calibri"/>
        </w:rPr>
      </w:pPr>
      <w:r>
        <w:rPr>
          <w:rFonts w:ascii="Calibri" w:eastAsia="Calibri" w:hAnsi="Calibri" w:cs="Calibri"/>
        </w:rPr>
        <w:t>PASSAGE AND ENACTMENT OF RESOLUTION/BILL/LEX 56XX</w:t>
      </w:r>
    </w:p>
    <w:p w14:paraId="193004A7" w14:textId="77777777" w:rsidR="009A7CA1" w:rsidRDefault="00C15901">
      <w:pPr>
        <w:pStyle w:val="Heading2"/>
        <w:jc w:val="center"/>
        <w:rPr>
          <w:rFonts w:ascii="Calibri" w:eastAsia="Calibri" w:hAnsi="Calibri" w:cs="Calibri"/>
        </w:rPr>
      </w:pPr>
      <w:r>
        <w:rPr>
          <w:rFonts w:ascii="Calibri" w:eastAsia="Calibri" w:hAnsi="Calibri" w:cs="Calibri"/>
        </w:rPr>
        <w:t>SESSION OF PASSAGE</w:t>
      </w:r>
    </w:p>
    <w:p w14:paraId="622F358F" w14:textId="77777777" w:rsidR="009A7CA1" w:rsidRDefault="009A7CA1">
      <w:pPr>
        <w:pBdr>
          <w:top w:val="none" w:sz="0" w:space="0" w:color="000000"/>
          <w:bottom w:val="single" w:sz="12" w:space="1" w:color="000000"/>
        </w:pBdr>
        <w:rPr>
          <w:rFonts w:ascii="Calibri" w:eastAsia="Calibri" w:hAnsi="Calibri" w:cs="Calibri"/>
        </w:rPr>
      </w:pPr>
    </w:p>
    <w:p w14:paraId="4826A64F" w14:textId="77777777" w:rsidR="009A7CA1" w:rsidRDefault="009A7CA1">
      <w:pPr>
        <w:pBdr>
          <w:top w:val="none" w:sz="0" w:space="0" w:color="000000"/>
        </w:pBdr>
        <w:rPr>
          <w:rFonts w:ascii="Calibri" w:eastAsia="Calibri" w:hAnsi="Calibri" w:cs="Calibri"/>
        </w:rPr>
      </w:pPr>
    </w:p>
    <w:p w14:paraId="0DC70C1B" w14:textId="77777777" w:rsidR="009A7CA1" w:rsidRDefault="009A7CA1">
      <w:pPr>
        <w:pStyle w:val="Heading2"/>
        <w:jc w:val="center"/>
        <w:rPr>
          <w:rFonts w:ascii="Calibri" w:eastAsia="Calibri" w:hAnsi="Calibri" w:cs="Calibri"/>
          <w:sz w:val="36"/>
          <w:szCs w:val="36"/>
          <w:u w:val="single"/>
        </w:rPr>
      </w:pPr>
    </w:p>
    <w:p w14:paraId="28280E66" w14:textId="77777777" w:rsidR="009A7CA1" w:rsidRDefault="00C15901">
      <w:pPr>
        <w:pStyle w:val="Heading2"/>
        <w:jc w:val="center"/>
        <w:rPr>
          <w:rFonts w:ascii="Calibri" w:eastAsia="Calibri" w:hAnsi="Calibri" w:cs="Calibri"/>
          <w:sz w:val="36"/>
          <w:szCs w:val="36"/>
          <w:u w:val="single"/>
          <w:lang w:val="en-US"/>
        </w:rPr>
      </w:pPr>
      <w:r w:rsidRPr="1A835BFB">
        <w:rPr>
          <w:rFonts w:ascii="Calibri" w:eastAsia="Calibri" w:hAnsi="Calibri" w:cs="Calibri"/>
          <w:sz w:val="36"/>
          <w:szCs w:val="36"/>
          <w:u w:val="single"/>
          <w:lang w:val="en-US"/>
        </w:rPr>
        <w:t>Yays</w:t>
      </w:r>
      <w:r>
        <w:tab/>
      </w:r>
      <w:r>
        <w:tab/>
      </w:r>
      <w:r w:rsidRPr="1A835BFB">
        <w:rPr>
          <w:rFonts w:ascii="Calibri" w:eastAsia="Calibri" w:hAnsi="Calibri" w:cs="Calibri"/>
          <w:sz w:val="36"/>
          <w:szCs w:val="36"/>
          <w:lang w:val="en-US"/>
        </w:rPr>
        <w:t>–</w:t>
      </w:r>
      <w:r>
        <w:tab/>
      </w:r>
      <w:r w:rsidRPr="1A835BFB">
        <w:rPr>
          <w:rFonts w:ascii="Calibri" w:eastAsia="Calibri" w:hAnsi="Calibri" w:cs="Calibri"/>
          <w:sz w:val="36"/>
          <w:szCs w:val="36"/>
          <w:u w:val="single"/>
          <w:lang w:val="en-US"/>
        </w:rPr>
        <w:t>Nays</w:t>
      </w:r>
      <w:r>
        <w:tab/>
      </w:r>
      <w:r w:rsidRPr="1A835BFB">
        <w:rPr>
          <w:rFonts w:ascii="Calibri" w:eastAsia="Calibri" w:hAnsi="Calibri" w:cs="Calibri"/>
          <w:sz w:val="36"/>
          <w:szCs w:val="36"/>
          <w:lang w:val="en-US"/>
        </w:rPr>
        <w:t>–</w:t>
      </w:r>
      <w:r>
        <w:tab/>
      </w:r>
      <w:r w:rsidRPr="1A835BFB">
        <w:rPr>
          <w:rFonts w:ascii="Calibri" w:eastAsia="Calibri" w:hAnsi="Calibri" w:cs="Calibri"/>
          <w:sz w:val="36"/>
          <w:szCs w:val="36"/>
          <w:u w:val="single"/>
          <w:lang w:val="en-US"/>
        </w:rPr>
        <w:t>Abstentions</w:t>
      </w:r>
    </w:p>
    <w:p w14:paraId="23BD2770" w14:textId="77777777" w:rsidR="009A7CA1" w:rsidRDefault="009A7CA1">
      <w:pPr>
        <w:rPr>
          <w:rFonts w:ascii="Calibri" w:eastAsia="Calibri" w:hAnsi="Calibri" w:cs="Calibri"/>
        </w:rPr>
      </w:pPr>
    </w:p>
    <w:p w14:paraId="2A9EB8FF" w14:textId="77777777" w:rsidR="009A7CA1" w:rsidRDefault="009A7CA1">
      <w:pPr>
        <w:rPr>
          <w:rFonts w:ascii="Calibri" w:eastAsia="Calibri" w:hAnsi="Calibri" w:cs="Calibri"/>
        </w:rPr>
      </w:pPr>
    </w:p>
    <w:p w14:paraId="262BE927" w14:textId="77777777" w:rsidR="009A7CA1" w:rsidRDefault="009A7CA1">
      <w:pPr>
        <w:pBdr>
          <w:top w:val="none" w:sz="0" w:space="0" w:color="000000"/>
          <w:bottom w:val="single" w:sz="12" w:space="1" w:color="000000"/>
        </w:pBdr>
        <w:rPr>
          <w:rFonts w:ascii="Calibri" w:eastAsia="Calibri" w:hAnsi="Calibri" w:cs="Calibri"/>
        </w:rPr>
      </w:pPr>
    </w:p>
    <w:p w14:paraId="7D9C40D3" w14:textId="77777777" w:rsidR="009A7CA1" w:rsidRDefault="009A7CA1">
      <w:pPr>
        <w:pBdr>
          <w:top w:val="none" w:sz="0" w:space="0" w:color="000000"/>
        </w:pBdr>
        <w:rPr>
          <w:rFonts w:ascii="Calibri" w:eastAsia="Calibri" w:hAnsi="Calibri" w:cs="Calibri"/>
          <w:b/>
          <w:bCs/>
        </w:rPr>
      </w:pPr>
    </w:p>
    <w:p w14:paraId="6E6FDFAD" w14:textId="77777777" w:rsidR="009A7CA1" w:rsidRDefault="009A7CA1">
      <w:pPr>
        <w:pBdr>
          <w:top w:val="none" w:sz="0" w:space="0" w:color="000000"/>
        </w:pBdr>
        <w:rPr>
          <w:rFonts w:ascii="Calibri" w:eastAsia="Calibri" w:hAnsi="Calibri" w:cs="Calibri"/>
          <w:b/>
          <w:bCs/>
        </w:rPr>
      </w:pPr>
    </w:p>
    <w:p w14:paraId="54E4E7CF" w14:textId="77777777" w:rsidR="009A7CA1" w:rsidRDefault="00C15901">
      <w:pPr>
        <w:pBdr>
          <w:top w:val="none" w:sz="0" w:space="0" w:color="000000"/>
        </w:pBdr>
        <w:rPr>
          <w:rFonts w:ascii="Calibri" w:eastAsia="Calibri" w:hAnsi="Calibri" w:cs="Calibri"/>
          <w:b/>
          <w:bCs/>
        </w:rPr>
      </w:pPr>
      <w:r>
        <w:rPr>
          <w:rFonts w:ascii="Calibri" w:eastAsia="Calibri" w:hAnsi="Calibri" w:cs="Calibri"/>
          <w:b/>
          <w:bCs/>
        </w:rPr>
        <w:t>ASCSU SPEAKER OF THE SENATE RYER ROBERTS</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DATE</w:t>
      </w:r>
    </w:p>
    <w:p w14:paraId="6C9DC2B1" w14:textId="77777777" w:rsidR="009A7CA1" w:rsidRDefault="009A7CA1">
      <w:pPr>
        <w:pBdr>
          <w:top w:val="none" w:sz="0" w:space="0" w:color="000000"/>
        </w:pBdr>
        <w:rPr>
          <w:rFonts w:ascii="Calibri" w:eastAsia="Calibri" w:hAnsi="Calibri" w:cs="Calibri"/>
          <w:b/>
          <w:bCs/>
        </w:rPr>
      </w:pPr>
    </w:p>
    <w:p w14:paraId="7B42FFFA" w14:textId="77777777" w:rsidR="009A7CA1" w:rsidRDefault="009A7CA1">
      <w:pPr>
        <w:pBdr>
          <w:top w:val="none" w:sz="0" w:space="0" w:color="000000"/>
        </w:pBdr>
        <w:rPr>
          <w:rFonts w:ascii="Calibri" w:eastAsia="Calibri" w:hAnsi="Calibri" w:cs="Calibri"/>
          <w:b/>
          <w:bCs/>
        </w:rPr>
      </w:pPr>
    </w:p>
    <w:p w14:paraId="54630771" w14:textId="77777777" w:rsidR="009A7CA1" w:rsidRDefault="009A7CA1">
      <w:pPr>
        <w:pBdr>
          <w:top w:val="none" w:sz="0" w:space="0" w:color="000000"/>
        </w:pBdr>
        <w:rPr>
          <w:rFonts w:ascii="Calibri" w:eastAsia="Calibri" w:hAnsi="Calibri" w:cs="Calibri"/>
          <w:b/>
          <w:bCs/>
        </w:rPr>
      </w:pPr>
    </w:p>
    <w:p w14:paraId="762149FF" w14:textId="77777777" w:rsidR="009A7CA1" w:rsidRDefault="009A7CA1">
      <w:pPr>
        <w:pBdr>
          <w:top w:val="none" w:sz="0" w:space="0" w:color="000000"/>
        </w:pBdr>
        <w:rPr>
          <w:rFonts w:ascii="Calibri" w:eastAsia="Calibri" w:hAnsi="Calibri" w:cs="Calibri"/>
          <w:b/>
          <w:bCs/>
        </w:rPr>
      </w:pPr>
    </w:p>
    <w:p w14:paraId="7620B491" w14:textId="77777777" w:rsidR="009A7CA1" w:rsidRDefault="009A7CA1">
      <w:pPr>
        <w:pBdr>
          <w:top w:val="none" w:sz="0" w:space="0" w:color="000000"/>
          <w:bottom w:val="single" w:sz="12" w:space="1" w:color="000000"/>
        </w:pBdr>
        <w:rPr>
          <w:rFonts w:ascii="Calibri" w:eastAsia="Calibri" w:hAnsi="Calibri" w:cs="Calibri"/>
          <w:b/>
          <w:bCs/>
        </w:rPr>
      </w:pPr>
    </w:p>
    <w:p w14:paraId="5FBC2552" w14:textId="77777777" w:rsidR="009A7CA1" w:rsidRDefault="009A7CA1">
      <w:pPr>
        <w:pBdr>
          <w:top w:val="none" w:sz="0" w:space="0" w:color="000000"/>
        </w:pBdr>
        <w:rPr>
          <w:rFonts w:ascii="Calibri" w:eastAsia="Calibri" w:hAnsi="Calibri" w:cs="Calibri"/>
          <w:b/>
          <w:bCs/>
        </w:rPr>
      </w:pPr>
    </w:p>
    <w:p w14:paraId="4FF0A45D" w14:textId="77777777" w:rsidR="009A7CA1" w:rsidRDefault="00C15901">
      <w:pPr>
        <w:pBdr>
          <w:top w:val="none" w:sz="0" w:space="0" w:color="000000"/>
        </w:pBdr>
        <w:rPr>
          <w:rFonts w:ascii="Calibri" w:eastAsia="Calibri" w:hAnsi="Calibri" w:cs="Calibri"/>
          <w:b/>
          <w:bCs/>
        </w:rPr>
      </w:pPr>
      <w:r>
        <w:rPr>
          <w:rFonts w:ascii="Calibri" w:eastAsia="Calibri" w:hAnsi="Calibri" w:cs="Calibri"/>
          <w:b/>
          <w:bCs/>
        </w:rPr>
        <w:t>ASCSU PRESIDENT VICTORIA QUESADA-STONER</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DATE</w:t>
      </w:r>
    </w:p>
    <w:p w14:paraId="5DDE5B00" w14:textId="77777777" w:rsidR="009A7CA1" w:rsidRDefault="009A7CA1">
      <w:pPr>
        <w:pBdr>
          <w:top w:val="none" w:sz="0" w:space="0" w:color="000000"/>
        </w:pBdr>
        <w:rPr>
          <w:rFonts w:ascii="Calibri" w:eastAsia="Calibri" w:hAnsi="Calibri" w:cs="Calibri"/>
          <w:b/>
          <w:bCs/>
        </w:rPr>
      </w:pPr>
    </w:p>
    <w:p w14:paraId="3655F953" w14:textId="77777777" w:rsidR="009A7CA1" w:rsidRDefault="009A7CA1">
      <w:pPr>
        <w:pBdr>
          <w:bottom w:val="single" w:sz="12" w:space="1" w:color="000000"/>
        </w:pBdr>
        <w:rPr>
          <w:rFonts w:ascii="Calibri" w:eastAsia="Calibri" w:hAnsi="Calibri" w:cs="Calibri"/>
        </w:rPr>
      </w:pPr>
    </w:p>
    <w:p w14:paraId="1B4AB554" w14:textId="77777777" w:rsidR="009A7CA1" w:rsidRDefault="009A7CA1">
      <w:pPr>
        <w:pBdr>
          <w:bottom w:val="single" w:sz="12" w:space="1" w:color="000000"/>
        </w:pBdr>
        <w:rPr>
          <w:rFonts w:ascii="Calibri" w:eastAsia="Calibri" w:hAnsi="Calibri" w:cs="Calibri"/>
        </w:rPr>
      </w:pPr>
    </w:p>
    <w:p w14:paraId="1C1B18A1" w14:textId="77777777" w:rsidR="009A7CA1" w:rsidRDefault="009A7CA1">
      <w:pPr>
        <w:pBdr>
          <w:bottom w:val="single" w:sz="12" w:space="1" w:color="000000"/>
        </w:pBdr>
        <w:rPr>
          <w:rFonts w:ascii="Calibri" w:eastAsia="Calibri" w:hAnsi="Calibri" w:cs="Calibri"/>
        </w:rPr>
      </w:pPr>
    </w:p>
    <w:p w14:paraId="568CAC68" w14:textId="77777777" w:rsidR="009A7CA1" w:rsidRDefault="009A7CA1">
      <w:pPr>
        <w:pBdr>
          <w:bottom w:val="single" w:sz="12" w:space="1" w:color="000000"/>
        </w:pBdr>
        <w:rPr>
          <w:rFonts w:ascii="Calibri" w:eastAsia="Calibri" w:hAnsi="Calibri" w:cs="Calibri"/>
        </w:rPr>
      </w:pPr>
    </w:p>
    <w:p w14:paraId="6DBEFC67" w14:textId="77777777" w:rsidR="009A7CA1" w:rsidRDefault="009A7CA1">
      <w:pPr>
        <w:rPr>
          <w:rFonts w:ascii="Calibri" w:eastAsia="Calibri" w:hAnsi="Calibri" w:cs="Calibri"/>
        </w:rPr>
      </w:pPr>
    </w:p>
    <w:p w14:paraId="52E5E777" w14:textId="77777777" w:rsidR="009A7CA1" w:rsidRDefault="00C15901">
      <w:pPr>
        <w:pStyle w:val="Heading2"/>
        <w:rPr>
          <w:rFonts w:ascii="Calibri" w:eastAsia="Calibri" w:hAnsi="Calibri" w:cs="Calibri"/>
        </w:rPr>
      </w:pPr>
      <w:r>
        <w:rPr>
          <w:rFonts w:ascii="Calibri" w:eastAsia="Calibri" w:hAnsi="Calibri" w:cs="Calibri"/>
        </w:rPr>
        <w:t>RESOURCES:</w:t>
      </w:r>
    </w:p>
    <w:p w14:paraId="162E5FCE" w14:textId="5CC0D8CF" w:rsidR="009A7CA1" w:rsidRDefault="009A7CA1"/>
    <w:p w14:paraId="58ED9739" w14:textId="6D4A7648" w:rsidR="009A7CA1" w:rsidRDefault="3F4AAD2C" w:rsidP="1D3F9512">
      <w:pPr>
        <w:spacing w:before="240" w:after="240"/>
        <w:ind w:left="720" w:hanging="720"/>
        <w:rPr>
          <w:rFonts w:ascii="Calibri" w:eastAsia="Calibri" w:hAnsi="Calibri" w:cs="Calibri"/>
          <w:lang w:val="en-US"/>
        </w:rPr>
      </w:pPr>
      <w:r w:rsidRPr="00020121">
        <w:rPr>
          <w:rFonts w:ascii="Calibri" w:eastAsia="Calibri" w:hAnsi="Calibri" w:cs="Calibri"/>
          <w:lang w:val="en-US"/>
        </w:rPr>
        <w:t xml:space="preserve">Associated Students of Colorado State University. (2025, November). </w:t>
      </w:r>
      <w:r w:rsidRPr="00020121">
        <w:rPr>
          <w:rFonts w:ascii="Calibri" w:eastAsia="Calibri" w:hAnsi="Calibri" w:cs="Calibri"/>
          <w:i/>
          <w:iCs/>
          <w:lang w:val="en-US"/>
        </w:rPr>
        <w:t>A Call for ASCSUs Support in Trans Day of Remembrance Ceremony Continuity</w:t>
      </w:r>
      <w:r w:rsidRPr="00020121">
        <w:rPr>
          <w:rFonts w:ascii="Calibri" w:eastAsia="Calibri" w:hAnsi="Calibri" w:cs="Calibri"/>
          <w:lang w:val="en-US"/>
        </w:rPr>
        <w:t>. Colorado State University.</w:t>
      </w:r>
      <w:hyperlink r:id="rId13" w:history="1">
        <w:r w:rsidRPr="00F75FE2">
          <w:rPr>
            <w:rStyle w:val="Hyperlink"/>
            <w:rFonts w:ascii="Calibri" w:eastAsia="Calibri" w:hAnsi="Calibri" w:cs="Calibri"/>
            <w:lang w:val="en-US"/>
          </w:rPr>
          <w:t xml:space="preserve"> https://ascsurecords.colostate.edu/wp-content/uploads/sites/27/2026/02/Lex-5525-A-Call-for-ASCSUs-Support-in-Trans-Day-of-Remembrance-Ceremony-Continuity.pdf</w:t>
        </w:r>
      </w:hyperlink>
    </w:p>
    <w:p w14:paraId="2DCF3B20" w14:textId="77777777" w:rsidR="009A7CA1" w:rsidRDefault="009A7CA1">
      <w:pPr>
        <w:pBdr>
          <w:bottom w:val="single" w:sz="12" w:space="1" w:color="000000"/>
        </w:pBdr>
        <w:rPr>
          <w:rFonts w:ascii="Calibri" w:eastAsia="Calibri" w:hAnsi="Calibri" w:cs="Calibri"/>
          <w:b/>
          <w:bCs/>
        </w:rPr>
      </w:pPr>
    </w:p>
    <w:p w14:paraId="021C172A" w14:textId="77777777" w:rsidR="009A7CA1" w:rsidRDefault="009A7CA1">
      <w:pPr>
        <w:rPr>
          <w:rFonts w:ascii="Calibri" w:eastAsia="Calibri" w:hAnsi="Calibri" w:cs="Calibri"/>
        </w:rPr>
      </w:pPr>
    </w:p>
    <w:p w14:paraId="0AB16640" w14:textId="77777777" w:rsidR="009A7CA1" w:rsidRDefault="00C15901">
      <w:pPr>
        <w:pStyle w:val="Heading2"/>
        <w:rPr>
          <w:rFonts w:ascii="Calibri" w:eastAsia="Calibri" w:hAnsi="Calibri" w:cs="Calibri"/>
        </w:rPr>
      </w:pPr>
      <w:r>
        <w:rPr>
          <w:rFonts w:ascii="Calibri" w:eastAsia="Calibri" w:hAnsi="Calibri" w:cs="Calibri"/>
        </w:rPr>
        <w:t>THAT THIS LEGISLATION SHALL BE FORWARDED TO:</w:t>
      </w:r>
    </w:p>
    <w:p w14:paraId="52AC5D5F" w14:textId="77777777" w:rsidR="009A7CA1" w:rsidRDefault="009A7CA1">
      <w:pPr>
        <w:rPr>
          <w:rFonts w:ascii="Calibri" w:eastAsia="Calibri" w:hAnsi="Calibri" w:cs="Calibri"/>
          <w:b/>
          <w:bCs/>
        </w:rPr>
      </w:pPr>
    </w:p>
    <w:p w14:paraId="3986F838" w14:textId="77777777" w:rsidR="009A7CA1" w:rsidRDefault="00C15901">
      <w:pPr>
        <w:rPr>
          <w:rFonts w:ascii="Calibri" w:eastAsia="Calibri" w:hAnsi="Calibri" w:cs="Calibri"/>
          <w:b/>
          <w:bCs/>
        </w:rPr>
      </w:pPr>
      <w:r>
        <w:rPr>
          <w:rFonts w:ascii="Calibri" w:eastAsia="Calibri" w:hAnsi="Calibri" w:cs="Calibri"/>
          <w:b/>
          <w:bCs/>
        </w:rPr>
        <w:t>Tony Frank</w:t>
      </w:r>
      <w:r>
        <w:rPr>
          <w:rFonts w:ascii="Calibri" w:eastAsia="Calibri" w:hAnsi="Calibri" w:cs="Calibri"/>
        </w:rPr>
        <w:t>, Chancellor of the Colorado State University System</w:t>
      </w:r>
    </w:p>
    <w:p w14:paraId="09ED4A6C" w14:textId="77777777" w:rsidR="009A7CA1" w:rsidRDefault="00C15901">
      <w:pPr>
        <w:rPr>
          <w:rFonts w:ascii="Calibri" w:eastAsia="Calibri" w:hAnsi="Calibri" w:cs="Calibri"/>
        </w:rPr>
      </w:pPr>
      <w:bookmarkStart w:id="5" w:name="_heading=h.87fn6txetqmv" w:colFirst="0" w:colLast="0"/>
      <w:bookmarkEnd w:id="5"/>
      <w:r>
        <w:rPr>
          <w:rFonts w:ascii="Calibri" w:eastAsia="Calibri" w:hAnsi="Calibri" w:cs="Calibri"/>
          <w:b/>
          <w:bCs/>
        </w:rPr>
        <w:t>Amy Parsons</w:t>
      </w:r>
      <w:r>
        <w:rPr>
          <w:rFonts w:ascii="Calibri" w:eastAsia="Calibri" w:hAnsi="Calibri" w:cs="Calibri"/>
        </w:rPr>
        <w:t>, President of Colorado State University</w:t>
      </w:r>
    </w:p>
    <w:p w14:paraId="6F4CCF0C" w14:textId="77777777" w:rsidR="009A7CA1" w:rsidRDefault="00C15901">
      <w:pPr>
        <w:rPr>
          <w:rFonts w:ascii="Calibri" w:eastAsia="Calibri" w:hAnsi="Calibri" w:cs="Calibri"/>
          <w:lang w:val="en-US"/>
        </w:rPr>
      </w:pPr>
      <w:r w:rsidRPr="1A835BFB">
        <w:rPr>
          <w:rFonts w:ascii="Calibri" w:eastAsia="Calibri" w:hAnsi="Calibri" w:cs="Calibri"/>
          <w:b/>
          <w:lang w:val="en-US"/>
        </w:rPr>
        <w:t>Lise Youngblade,</w:t>
      </w:r>
      <w:r w:rsidRPr="1A835BFB">
        <w:rPr>
          <w:rFonts w:ascii="Calibri" w:eastAsia="Calibri" w:hAnsi="Calibri" w:cs="Calibri"/>
          <w:lang w:val="en-US"/>
        </w:rPr>
        <w:t xml:space="preserve"> Interim Provost and Executive Vice President</w:t>
      </w:r>
    </w:p>
    <w:p w14:paraId="70AFF9F0" w14:textId="77777777" w:rsidR="009A7CA1" w:rsidRDefault="00C15901">
      <w:pPr>
        <w:rPr>
          <w:rFonts w:ascii="Calibri" w:eastAsia="Calibri" w:hAnsi="Calibri" w:cs="Calibri"/>
        </w:rPr>
      </w:pPr>
      <w:r>
        <w:rPr>
          <w:rFonts w:ascii="Calibri" w:eastAsia="Calibri" w:hAnsi="Calibri" w:cs="Calibri"/>
          <w:b/>
          <w:bCs/>
        </w:rPr>
        <w:t>Blanche Hughes</w:t>
      </w:r>
      <w:r>
        <w:rPr>
          <w:rFonts w:ascii="Calibri" w:eastAsia="Calibri" w:hAnsi="Calibri" w:cs="Calibri"/>
        </w:rPr>
        <w:t xml:space="preserve">, Vice President of Student Affairs </w:t>
      </w:r>
    </w:p>
    <w:p w14:paraId="2A1472AF" w14:textId="77777777" w:rsidR="009A7CA1" w:rsidRDefault="00C15901">
      <w:pPr>
        <w:rPr>
          <w:rFonts w:ascii="Calibri" w:eastAsia="Calibri" w:hAnsi="Calibri" w:cs="Calibri"/>
        </w:rPr>
      </w:pPr>
      <w:r>
        <w:rPr>
          <w:rFonts w:ascii="Calibri" w:eastAsia="Calibri" w:hAnsi="Calibri" w:cs="Calibri"/>
          <w:b/>
          <w:bCs/>
        </w:rPr>
        <w:t>Carmen Rivera</w:t>
      </w:r>
      <w:r>
        <w:rPr>
          <w:rFonts w:ascii="Calibri" w:eastAsia="Calibri" w:hAnsi="Calibri" w:cs="Calibri"/>
        </w:rPr>
        <w:t>, Assistant Vice President of Engagement and Belonging</w:t>
      </w:r>
    </w:p>
    <w:p w14:paraId="6D807F36" w14:textId="77777777" w:rsidR="009A7CA1" w:rsidRDefault="00C15901">
      <w:pPr>
        <w:rPr>
          <w:rFonts w:ascii="Calibri" w:eastAsia="Calibri" w:hAnsi="Calibri" w:cs="Calibri"/>
        </w:rPr>
      </w:pPr>
      <w:r>
        <w:rPr>
          <w:rFonts w:ascii="Calibri" w:eastAsia="Calibri" w:hAnsi="Calibri" w:cs="Calibri"/>
          <w:b/>
          <w:bCs/>
        </w:rPr>
        <w:t>Kauline Cipriani</w:t>
      </w:r>
      <w:r>
        <w:rPr>
          <w:rFonts w:ascii="Calibri" w:eastAsia="Calibri" w:hAnsi="Calibri" w:cs="Calibri"/>
        </w:rPr>
        <w:t>, Vice President for Inclusive Excellence</w:t>
      </w:r>
    </w:p>
    <w:p w14:paraId="759D1A13" w14:textId="77777777" w:rsidR="009A7CA1" w:rsidRDefault="00C15901">
      <w:pPr>
        <w:rPr>
          <w:rFonts w:ascii="Calibri" w:eastAsia="Calibri" w:hAnsi="Calibri" w:cs="Calibri"/>
        </w:rPr>
      </w:pPr>
      <w:r>
        <w:rPr>
          <w:rFonts w:ascii="Calibri" w:eastAsia="Calibri" w:hAnsi="Calibri" w:cs="Calibri"/>
          <w:b/>
          <w:bCs/>
        </w:rPr>
        <w:t>Montez Butts</w:t>
      </w:r>
      <w:r>
        <w:rPr>
          <w:rFonts w:ascii="Calibri" w:eastAsia="Calibri" w:hAnsi="Calibri" w:cs="Calibri"/>
        </w:rPr>
        <w:t xml:space="preserve">, Executive Director of the Lory Student Center </w:t>
      </w:r>
    </w:p>
    <w:p w14:paraId="26FE347A" w14:textId="77777777" w:rsidR="009A7CA1" w:rsidRDefault="00C15901">
      <w:pPr>
        <w:rPr>
          <w:rFonts w:ascii="Calibri" w:eastAsia="Calibri" w:hAnsi="Calibri" w:cs="Calibri"/>
        </w:rPr>
      </w:pPr>
      <w:r>
        <w:rPr>
          <w:rFonts w:ascii="Calibri" w:eastAsia="Calibri" w:hAnsi="Calibri" w:cs="Calibri"/>
          <w:b/>
          <w:bCs/>
        </w:rPr>
        <w:t>Pamela Norris</w:t>
      </w:r>
      <w:r>
        <w:rPr>
          <w:rFonts w:ascii="Calibri" w:eastAsia="Calibri" w:hAnsi="Calibri" w:cs="Calibri"/>
        </w:rPr>
        <w:t>, Associate Executive Director Engagement and Talent Development of the Lory Student Center</w:t>
      </w:r>
    </w:p>
    <w:p w14:paraId="0130039E" w14:textId="77777777" w:rsidR="009A7CA1" w:rsidRDefault="00C15901">
      <w:pPr>
        <w:rPr>
          <w:rFonts w:ascii="Calibri" w:eastAsia="Calibri" w:hAnsi="Calibri" w:cs="Calibri"/>
        </w:rPr>
      </w:pPr>
      <w:r>
        <w:rPr>
          <w:rFonts w:ascii="Calibri" w:eastAsia="Calibri" w:hAnsi="Calibri" w:cs="Calibri"/>
          <w:b/>
          <w:bCs/>
        </w:rPr>
        <w:t>Rickey Frierson</w:t>
      </w:r>
      <w:r>
        <w:rPr>
          <w:rFonts w:ascii="Calibri" w:eastAsia="Calibri" w:hAnsi="Calibri" w:cs="Calibri"/>
        </w:rPr>
        <w:t>, Assistant Vice President of Cultural Resource Centers</w:t>
      </w:r>
    </w:p>
    <w:p w14:paraId="2A0768F7" w14:textId="77777777" w:rsidR="009A7CA1" w:rsidRDefault="00C15901">
      <w:pPr>
        <w:rPr>
          <w:rFonts w:ascii="Calibri" w:eastAsia="Calibri" w:hAnsi="Calibri" w:cs="Calibri"/>
        </w:rPr>
      </w:pPr>
      <w:r>
        <w:rPr>
          <w:rFonts w:ascii="Calibri" w:eastAsia="Calibri" w:hAnsi="Calibri" w:cs="Calibri"/>
          <w:b/>
          <w:bCs/>
        </w:rPr>
        <w:t>Lindsey Sell</w:t>
      </w:r>
      <w:r>
        <w:rPr>
          <w:rFonts w:ascii="Calibri" w:eastAsia="Calibri" w:hAnsi="Calibri" w:cs="Calibri"/>
        </w:rPr>
        <w:t>, Associate Executive Director Engagement and Belonging of the Lory Student Center</w:t>
      </w:r>
    </w:p>
    <w:p w14:paraId="795297C8" w14:textId="77777777" w:rsidR="009A7CA1" w:rsidRDefault="00C15901">
      <w:pPr>
        <w:rPr>
          <w:rFonts w:ascii="Calibri" w:eastAsia="Calibri" w:hAnsi="Calibri" w:cs="Calibri"/>
        </w:rPr>
      </w:pPr>
      <w:r>
        <w:rPr>
          <w:rFonts w:ascii="Calibri" w:eastAsia="Calibri" w:hAnsi="Calibri" w:cs="Calibri"/>
          <w:b/>
          <w:bCs/>
        </w:rPr>
        <w:t>Ben Schrader</w:t>
      </w:r>
      <w:r>
        <w:rPr>
          <w:rFonts w:ascii="Calibri" w:eastAsia="Calibri" w:hAnsi="Calibri" w:cs="Calibri"/>
        </w:rPr>
        <w:t>, Director of the Adult Learner and Veteran Services, ASCSU Advisor</w:t>
      </w:r>
    </w:p>
    <w:p w14:paraId="7095C701" w14:textId="77777777" w:rsidR="009A7CA1" w:rsidRDefault="00C15901">
      <w:pPr>
        <w:rPr>
          <w:rFonts w:ascii="Calibri" w:eastAsia="Calibri" w:hAnsi="Calibri" w:cs="Calibri"/>
        </w:rPr>
      </w:pPr>
      <w:r>
        <w:rPr>
          <w:rFonts w:ascii="Calibri" w:eastAsia="Calibri" w:hAnsi="Calibri" w:cs="Calibri"/>
          <w:b/>
          <w:bCs/>
        </w:rPr>
        <w:t>Julia Pratt</w:t>
      </w:r>
      <w:r>
        <w:rPr>
          <w:rFonts w:ascii="Calibri" w:eastAsia="Calibri" w:hAnsi="Calibri" w:cs="Calibri"/>
        </w:rPr>
        <w:t>, Assistant Director for Student Government of Student Leadership, Involvement and Community Engagement</w:t>
      </w:r>
    </w:p>
    <w:p w14:paraId="3D0076D0" w14:textId="77777777" w:rsidR="009A7CA1" w:rsidRDefault="51388A74" w:rsidP="1D3F9512">
      <w:pPr>
        <w:rPr>
          <w:rFonts w:ascii="Calibri" w:eastAsia="Calibri" w:hAnsi="Calibri" w:cs="Calibri"/>
          <w:lang w:val="en-US"/>
        </w:rPr>
      </w:pPr>
      <w:r w:rsidRPr="1D3F9512">
        <w:rPr>
          <w:rFonts w:ascii="Calibri" w:eastAsia="Calibri" w:hAnsi="Calibri" w:cs="Calibri"/>
          <w:b/>
          <w:bCs/>
          <w:lang w:val="en-US"/>
        </w:rPr>
        <w:t>Farah Shah</w:t>
      </w:r>
      <w:r w:rsidRPr="1D3F9512">
        <w:rPr>
          <w:rFonts w:ascii="Calibri" w:eastAsia="Calibri" w:hAnsi="Calibri" w:cs="Calibri"/>
          <w:lang w:val="en-US"/>
        </w:rPr>
        <w:t>, ASCSU/SLiCE Accounting Support for Student Leadership, Involvement and Community Engagement</w:t>
      </w:r>
    </w:p>
    <w:p w14:paraId="55DAD05E" w14:textId="77777777" w:rsidR="009A7CA1" w:rsidRDefault="51388A74" w:rsidP="1D3F9512">
      <w:pPr>
        <w:rPr>
          <w:rFonts w:ascii="Calibri" w:eastAsia="Calibri" w:hAnsi="Calibri" w:cs="Calibri"/>
          <w:lang w:val="en-US"/>
        </w:rPr>
      </w:pPr>
      <w:r w:rsidRPr="1D3F9512">
        <w:rPr>
          <w:rFonts w:ascii="Calibri" w:eastAsia="Calibri" w:hAnsi="Calibri" w:cs="Calibri"/>
          <w:b/>
          <w:bCs/>
          <w:lang w:val="en-US"/>
        </w:rPr>
        <w:t>Tim Kefalas</w:t>
      </w:r>
      <w:r w:rsidRPr="1D3F9512">
        <w:rPr>
          <w:rFonts w:ascii="Calibri" w:eastAsia="Calibri" w:hAnsi="Calibri" w:cs="Calibri"/>
          <w:lang w:val="en-US"/>
        </w:rPr>
        <w:t>, SLiCE Accounting Manager for Student Leadership, Involvement and Community Engagement</w:t>
      </w:r>
    </w:p>
    <w:p w14:paraId="467898F0" w14:textId="77777777" w:rsidR="009A7CA1" w:rsidRDefault="00C15901">
      <w:pPr>
        <w:rPr>
          <w:rFonts w:ascii="Calibri" w:eastAsia="Calibri" w:hAnsi="Calibri" w:cs="Calibri"/>
        </w:rPr>
      </w:pPr>
      <w:r>
        <w:rPr>
          <w:rFonts w:ascii="Calibri" w:eastAsia="Calibri" w:hAnsi="Calibri" w:cs="Calibri"/>
          <w:b/>
          <w:bCs/>
        </w:rPr>
        <w:t>Ali Raza</w:t>
      </w:r>
      <w:r>
        <w:rPr>
          <w:rFonts w:ascii="Calibri" w:eastAsia="Calibri" w:hAnsi="Calibri" w:cs="Calibri"/>
        </w:rPr>
        <w:t>, Assistant Director of Involvement for Student Leadership, Involvement and Community Engagement, ASCSU Advisor</w:t>
      </w:r>
    </w:p>
    <w:p w14:paraId="1B901385"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Duan Ruff</w:t>
      </w:r>
      <w:r>
        <w:rPr>
          <w:rFonts w:ascii="Calibri" w:eastAsia="Calibri" w:hAnsi="Calibri" w:cs="Calibri"/>
        </w:rPr>
        <w:t>, Director of Student Leadership Involvement and Community Engagement</w:t>
      </w:r>
    </w:p>
    <w:p w14:paraId="0149911D"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 xml:space="preserve">Elisa Randazzo, </w:t>
      </w:r>
      <w:r>
        <w:rPr>
          <w:rFonts w:ascii="Calibri" w:eastAsia="Calibri" w:hAnsi="Calibri" w:cs="Calibri"/>
        </w:rPr>
        <w:t>ASCSU Administrative Assistant</w:t>
      </w:r>
    </w:p>
    <w:p w14:paraId="7E50B70F"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Warner College Council</w:t>
      </w:r>
    </w:p>
    <w:p w14:paraId="798BBD1F"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Ag Council</w:t>
      </w:r>
    </w:p>
    <w:p w14:paraId="00E3519D"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College of Liberal Arts Representative Council</w:t>
      </w:r>
    </w:p>
    <w:p w14:paraId="2BBEB78C"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Natural Sciences College Council</w:t>
      </w:r>
    </w:p>
    <w:p w14:paraId="4E944296"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College of Health and Human Sciences Dean’s Leadership Council</w:t>
      </w:r>
    </w:p>
    <w:p w14:paraId="28CB59D6"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College of Veterinary Medicine and Biomedical Sciences College Council</w:t>
      </w:r>
    </w:p>
    <w:p w14:paraId="1C4220BD"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College of Business Dean’s Student Leadership Council</w:t>
      </w:r>
    </w:p>
    <w:p w14:paraId="2FEEBCC4"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lastRenderedPageBreak/>
        <w:t>Lisa Chandler</w:t>
      </w:r>
      <w:r>
        <w:rPr>
          <w:rFonts w:ascii="Calibri" w:eastAsia="Calibri" w:hAnsi="Calibri" w:cs="Calibri"/>
        </w:rPr>
        <w:t>, Assistant Director of Adult Learner and Veteran Services</w:t>
      </w:r>
    </w:p>
    <w:p w14:paraId="74CC7754"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Kathleen Fairfax</w:t>
      </w:r>
      <w:r>
        <w:rPr>
          <w:rFonts w:ascii="Calibri" w:eastAsia="Calibri" w:hAnsi="Calibri" w:cs="Calibri"/>
        </w:rPr>
        <w:t>, Vice Provost of International Affairs for Colorado State University</w:t>
      </w:r>
    </w:p>
    <w:p w14:paraId="630AC055"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Chad Hoseth</w:t>
      </w:r>
      <w:r>
        <w:rPr>
          <w:rFonts w:ascii="Calibri" w:eastAsia="Calibri" w:hAnsi="Calibri" w:cs="Calibri"/>
        </w:rPr>
        <w:t>, Assistant Vice Provost of International Affairs for Colorado State University</w:t>
      </w:r>
    </w:p>
    <w:p w14:paraId="2E816F98"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Greg Wymer</w:t>
      </w:r>
      <w:r>
        <w:rPr>
          <w:rFonts w:ascii="Calibri" w:eastAsia="Calibri" w:hAnsi="Calibri" w:cs="Calibri"/>
        </w:rPr>
        <w:t>, Director of International Student Scholars and Services</w:t>
      </w:r>
    </w:p>
    <w:p w14:paraId="36A2F795" w14:textId="77777777" w:rsidR="009A7CA1" w:rsidRDefault="00C15901">
      <w:pPr>
        <w:pBdr>
          <w:bottom w:val="single" w:sz="12" w:space="1" w:color="000000"/>
        </w:pBdr>
        <w:rPr>
          <w:rFonts w:ascii="Calibri" w:eastAsia="Calibri" w:hAnsi="Calibri" w:cs="Calibri"/>
          <w:b/>
          <w:bCs/>
        </w:rPr>
      </w:pPr>
      <w:r>
        <w:rPr>
          <w:rFonts w:ascii="Calibri" w:eastAsia="Calibri" w:hAnsi="Calibri" w:cs="Calibri"/>
          <w:b/>
          <w:bCs/>
        </w:rPr>
        <w:t>Mary Ann Lucero</w:t>
      </w:r>
      <w:r>
        <w:rPr>
          <w:rFonts w:ascii="Calibri" w:eastAsia="Calibri" w:hAnsi="Calibri" w:cs="Calibri"/>
        </w:rPr>
        <w:t xml:space="preserve">, Executive Director of the Academic Advancement Center </w:t>
      </w:r>
    </w:p>
    <w:p w14:paraId="2500CF0B"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Elizabeth Sink</w:t>
      </w:r>
      <w:r>
        <w:rPr>
          <w:rFonts w:ascii="Calibri" w:eastAsia="Calibri" w:hAnsi="Calibri" w:cs="Calibri"/>
        </w:rPr>
        <w:t>, Lead of Multifaith and Belief Initiatives</w:t>
      </w:r>
    </w:p>
    <w:p w14:paraId="2B13B084"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 xml:space="preserve">Gaurav Harshe, </w:t>
      </w:r>
      <w:r>
        <w:rPr>
          <w:rFonts w:ascii="Calibri" w:eastAsia="Calibri" w:hAnsi="Calibri" w:cs="Calibri"/>
        </w:rPr>
        <w:t>Interim Director of the Asian Pacific American Cultural Center</w:t>
      </w:r>
    </w:p>
    <w:p w14:paraId="2D67716D"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John Miller IV</w:t>
      </w:r>
      <w:r>
        <w:rPr>
          <w:rFonts w:ascii="Calibri" w:eastAsia="Calibri" w:hAnsi="Calibri" w:cs="Calibri"/>
        </w:rPr>
        <w:t xml:space="preserve">, Director of the Black/African American Cultural Center </w:t>
      </w:r>
    </w:p>
    <w:p w14:paraId="74772249"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Aaron Escobedo Garmon</w:t>
      </w:r>
      <w:r>
        <w:rPr>
          <w:rFonts w:ascii="Calibri" w:eastAsia="Calibri" w:hAnsi="Calibri" w:cs="Calibri"/>
        </w:rPr>
        <w:t>, Director of El Centro</w:t>
      </w:r>
    </w:p>
    <w:p w14:paraId="196B337F"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Maggie Hendrickson</w:t>
      </w:r>
      <w:r>
        <w:rPr>
          <w:rFonts w:ascii="Calibri" w:eastAsia="Calibri" w:hAnsi="Calibri" w:cs="Calibri"/>
        </w:rPr>
        <w:t>, Director of the Pride Resource Center</w:t>
      </w:r>
    </w:p>
    <w:p w14:paraId="40A3550C"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Tyrone Smith</w:t>
      </w:r>
      <w:r>
        <w:rPr>
          <w:rFonts w:ascii="Calibri" w:eastAsia="Calibri" w:hAnsi="Calibri" w:cs="Calibri"/>
        </w:rPr>
        <w:t>, Director of the Native American Cultural Center</w:t>
      </w:r>
    </w:p>
    <w:p w14:paraId="550272E4"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Imani Lindberg</w:t>
      </w:r>
      <w:r>
        <w:rPr>
          <w:rFonts w:ascii="Calibri" w:eastAsia="Calibri" w:hAnsi="Calibri" w:cs="Calibri"/>
        </w:rPr>
        <w:t>, Interim Director of the Survivor Advocacy &amp; Foundational Education Center</w:t>
      </w:r>
    </w:p>
    <w:p w14:paraId="59FE843F"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Justin Dove</w:t>
      </w:r>
      <w:r>
        <w:rPr>
          <w:rFonts w:ascii="Calibri" w:eastAsia="Calibri" w:hAnsi="Calibri" w:cs="Calibri"/>
        </w:rPr>
        <w:t>, Director of the Student Disability Center</w:t>
      </w:r>
    </w:p>
    <w:p w14:paraId="1424428D" w14:textId="77777777" w:rsidR="009A7CA1" w:rsidRDefault="00C15901">
      <w:pPr>
        <w:pBdr>
          <w:bottom w:val="single" w:sz="12" w:space="1" w:color="000000"/>
        </w:pBdr>
        <w:rPr>
          <w:rFonts w:ascii="Calibri" w:eastAsia="Calibri" w:hAnsi="Calibri" w:cs="Calibri"/>
        </w:rPr>
      </w:pPr>
      <w:r>
        <w:rPr>
          <w:rFonts w:ascii="Calibri" w:eastAsia="Calibri" w:hAnsi="Calibri" w:cs="Calibri"/>
          <w:b/>
          <w:bCs/>
        </w:rPr>
        <w:t>Amy Taylor</w:t>
      </w:r>
      <w:r>
        <w:rPr>
          <w:rFonts w:ascii="Calibri" w:eastAsia="Calibri" w:hAnsi="Calibri" w:cs="Calibri"/>
        </w:rPr>
        <w:t>, Senior Director of the Accessibility Center</w:t>
      </w:r>
    </w:p>
    <w:p w14:paraId="4E19D0A5" w14:textId="77777777" w:rsidR="009A7CA1" w:rsidRDefault="009A7CA1">
      <w:pPr>
        <w:pBdr>
          <w:top w:val="none" w:sz="0" w:space="0" w:color="000000"/>
        </w:pBdr>
        <w:rPr>
          <w:rFonts w:ascii="Calibri" w:eastAsia="Calibri" w:hAnsi="Calibri" w:cs="Calibri"/>
        </w:rPr>
      </w:pPr>
    </w:p>
    <w:p w14:paraId="4F663756" w14:textId="77777777" w:rsidR="009A7CA1" w:rsidRDefault="00C15901">
      <w:pPr>
        <w:pBdr>
          <w:top w:val="none" w:sz="0" w:space="0" w:color="000000"/>
        </w:pBdr>
        <w:jc w:val="center"/>
        <w:rPr>
          <w:rFonts w:ascii="Calibri" w:eastAsia="Calibri" w:hAnsi="Calibri" w:cs="Calibri"/>
          <w:b/>
          <w:bCs/>
        </w:rPr>
      </w:pPr>
      <w:r>
        <w:rPr>
          <w:rFonts w:ascii="Calibri" w:eastAsia="Calibri" w:hAnsi="Calibri" w:cs="Calibri"/>
          <w:b/>
          <w:bCs/>
        </w:rPr>
        <w:t>ARCHIVE INFO [Parliamentarian Use Only]</w:t>
      </w:r>
    </w:p>
    <w:p w14:paraId="1F65BF94" w14:textId="77777777" w:rsidR="009A7CA1" w:rsidRDefault="009A7CA1">
      <w:pPr>
        <w:pBdr>
          <w:top w:val="none" w:sz="0" w:space="0" w:color="000000"/>
        </w:pBdr>
        <w:rPr>
          <w:rFonts w:ascii="Calibri" w:eastAsia="Calibri" w:hAnsi="Calibri" w:cs="Calibri"/>
        </w:rPr>
      </w:pPr>
    </w:p>
    <w:p w14:paraId="1D73425F" w14:textId="77777777" w:rsidR="009A7CA1" w:rsidRDefault="00C15901">
      <w:pPr>
        <w:rPr>
          <w:rFonts w:ascii="Calibri" w:eastAsia="Calibri" w:hAnsi="Calibri" w:cs="Calibri"/>
          <w:b/>
          <w:bCs/>
        </w:rPr>
      </w:pPr>
      <w:r>
        <w:rPr>
          <w:rFonts w:ascii="Calibri" w:eastAsia="Calibri" w:hAnsi="Calibri" w:cs="Calibri"/>
          <w:b/>
          <w:bCs/>
        </w:rPr>
        <w:t xml:space="preserve">INTRODUCTION DATE/SESSION: </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ARCHIVE DATE:</w:t>
      </w:r>
    </w:p>
    <w:p w14:paraId="69C5F36D" w14:textId="77777777" w:rsidR="009A7CA1" w:rsidRDefault="009A7CA1">
      <w:pPr>
        <w:rPr>
          <w:rFonts w:ascii="Calibri" w:eastAsia="Calibri" w:hAnsi="Calibri" w:cs="Calibri"/>
          <w:b/>
          <w:bCs/>
        </w:rPr>
      </w:pPr>
    </w:p>
    <w:p w14:paraId="6A189049" w14:textId="77777777" w:rsidR="009A7CA1" w:rsidRDefault="009A7CA1">
      <w:pPr>
        <w:rPr>
          <w:rFonts w:ascii="Calibri" w:eastAsia="Calibri" w:hAnsi="Calibri" w:cs="Calibri"/>
          <w:b/>
          <w:bCs/>
        </w:rPr>
      </w:pPr>
    </w:p>
    <w:p w14:paraId="4B642BBE" w14:textId="77777777" w:rsidR="009A7CA1" w:rsidRDefault="009A7CA1">
      <w:pPr>
        <w:rPr>
          <w:rFonts w:ascii="Calibri" w:eastAsia="Calibri" w:hAnsi="Calibri" w:cs="Calibri"/>
          <w:b/>
          <w:bCs/>
        </w:rPr>
      </w:pPr>
    </w:p>
    <w:p w14:paraId="5CEEEF17" w14:textId="77777777" w:rsidR="009A7CA1" w:rsidRDefault="009A7CA1">
      <w:pPr>
        <w:rPr>
          <w:rFonts w:ascii="Calibri" w:eastAsia="Calibri" w:hAnsi="Calibri" w:cs="Calibri"/>
          <w:b/>
          <w:bCs/>
        </w:rPr>
      </w:pPr>
    </w:p>
    <w:p w14:paraId="555721BE" w14:textId="77777777" w:rsidR="009A7CA1" w:rsidRDefault="00C15901">
      <w:pPr>
        <w:rPr>
          <w:rFonts w:ascii="Calibri" w:eastAsia="Calibri" w:hAnsi="Calibri" w:cs="Calibri"/>
          <w:b/>
          <w:lang w:val="en-US"/>
        </w:rPr>
      </w:pPr>
      <w:r w:rsidRPr="1A835BFB">
        <w:rPr>
          <w:rFonts w:ascii="Calibri" w:eastAsia="Calibri" w:hAnsi="Calibri" w:cs="Calibri"/>
          <w:b/>
          <w:lang w:val="en-US"/>
        </w:rPr>
        <w:t xml:space="preserve">COMMITTEE’S REVIEWED:  </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Pr="1A835BFB">
        <w:rPr>
          <w:rFonts w:ascii="Calibri" w:eastAsia="Calibri" w:hAnsi="Calibri" w:cs="Calibri"/>
          <w:b/>
          <w:lang w:val="en-US"/>
        </w:rPr>
        <w:t>MONETARY?  Y/N</w:t>
      </w:r>
    </w:p>
    <w:sectPr w:rsidR="009A7CA1">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Phebe Samiljan" w:date="2026-10-16T12:32:00Z" w:initials="PS">
    <w:p w14:paraId="2F7E3A0E" w14:textId="28CD70AC" w:rsidR="00C526DC" w:rsidRDefault="00C526DC">
      <w:r>
        <w:annotationRef/>
      </w:r>
      <w:r w:rsidRPr="2186BF1E">
        <w:t>Does this section need to be reworded as our current plan is to rent a free classroom?</w:t>
      </w:r>
    </w:p>
  </w:comment>
  <w:comment w:id="3" w:author="Enock Monanti" w:date="2026-10-16T15:21:00Z" w:initials="MOU">
    <w:p w14:paraId="746A3D34" w14:textId="77777777" w:rsidR="000C2764" w:rsidRDefault="000C2764" w:rsidP="000C2764">
      <w:r>
        <w:rPr>
          <w:rStyle w:val="CommentReference"/>
        </w:rPr>
        <w:annotationRef/>
      </w:r>
      <w:r>
        <w:rPr>
          <w:color w:val="000000"/>
          <w:sz w:val="20"/>
          <w:szCs w:val="20"/>
        </w:rPr>
        <w:t>If the current plan is to uses a class room then we would probably have to change the therefore clause and the amount we are asking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F7E3A0E" w15:done="1"/>
  <w15:commentEx w15:paraId="746A3D34" w15:paraIdParent="2F7E3A0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1A3B335" w16cex:dateUtc="2026-10-16T18:32:00Z">
    <w16cex:extLst>
      <w16:ext w16:uri="{CE6994B0-6A32-4C9F-8C6B-6E91EDA988CE}">
        <cr:reactions xmlns:cr="http://schemas.microsoft.com/office/comments/2020/reactions">
          <cr:reaction reactionType="1">
            <cr:reactionInfo dateUtc="2026-10-21T16:23:38Z">
              <cr:user userId="S::monanti@colostate.edu::1137de67-9104-4a98-b0c7-762ad68cb042" userProvider="AD" userName="Enock Monanti"/>
            </cr:reactionInfo>
          </cr:reaction>
        </cr:reactions>
      </w16:ext>
    </w16cex:extLst>
  </w16cex:commentExtensible>
  <w16cex:commentExtensible w16cex:durableId="2B82017B" w16cex:dateUtc="2026-10-16T2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F7E3A0E" w16cid:durableId="31A3B335"/>
  <w16cid:commentId w16cid:paraId="746A3D34" w16cid:durableId="2B8201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9C73E7" w14:textId="77777777" w:rsidR="00B04F8D" w:rsidRDefault="00B04F8D">
      <w:r>
        <w:separator/>
      </w:r>
    </w:p>
  </w:endnote>
  <w:endnote w:type="continuationSeparator" w:id="0">
    <w:p w14:paraId="4549FF87" w14:textId="77777777" w:rsidR="00B04F8D" w:rsidRDefault="00B04F8D">
      <w:r>
        <w:continuationSeparator/>
      </w:r>
    </w:p>
  </w:endnote>
  <w:endnote w:type="continuationNotice" w:id="1">
    <w:p w14:paraId="288FCA63" w14:textId="77777777" w:rsidR="00B04F8D" w:rsidRDefault="00B04F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FCE3B55-DC4B-D742-97DE-DFD75C7A9873}"/>
    <w:embedBold r:id="rId2" w:fontKey="{F591889C-E9B0-2F47-876B-81C1F4930F68}"/>
    <w:embedItalic r:id="rId3" w:fontKey="{ABB6AFE6-2A57-D749-8201-7C5C3C13C8EB}"/>
  </w:font>
  <w:font w:name="Helvetica Neue">
    <w:panose1 w:val="020005030000000200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embedRegular r:id="rId5" w:fontKey="{0AB42403-CEDC-804E-B7D9-6C22DE643717}"/>
  </w:font>
  <w:font w:name="Calibri">
    <w:panose1 w:val="020F0502020204030204"/>
    <w:charset w:val="00"/>
    <w:family w:val="swiss"/>
    <w:pitch w:val="variable"/>
    <w:sig w:usb0="E4002EFF" w:usb1="C200247B" w:usb2="00000009" w:usb3="00000000" w:csb0="000001FF" w:csb1="00000000"/>
    <w:embedRegular r:id="rId6" w:fontKey="{0660418D-3683-BE40-86F0-90C885B7F52A}"/>
    <w:embedBold r:id="rId7" w:fontKey="{C9BBA824-960D-E14D-9E2B-2A06551B4A31}"/>
    <w:embedItalic r:id="rId8" w:fontKey="{D0DB52F8-783A-7641-AC89-30F250A75242}"/>
    <w:embedBoldItalic r:id="rId9" w:fontKey="{49E18E19-C65A-0047-87F8-1E868EFAA9D9}"/>
  </w:font>
  <w:font w:name="Segoe UI">
    <w:panose1 w:val="020B0502040204020203"/>
    <w:charset w:val="00"/>
    <w:family w:val="swiss"/>
    <w:pitch w:val="variable"/>
    <w:sig w:usb0="E4002EFF" w:usb1="C000E47F" w:usb2="00000009" w:usb3="00000000" w:csb0="000001FF" w:csb1="00000000"/>
    <w:embedRegular r:id="rId10" w:fontKey="{ABA2BA28-E3EC-C54C-96EE-EBD5CE8EDCC4}"/>
  </w:font>
  <w:font w:name="Georgia">
    <w:panose1 w:val="02040502050405020303"/>
    <w:charset w:val="00"/>
    <w:family w:val="roman"/>
    <w:pitch w:val="variable"/>
    <w:sig w:usb0="00000287" w:usb1="00000000" w:usb2="00000000" w:usb3="00000000" w:csb0="0000009F" w:csb1="00000000"/>
    <w:embedItalic r:id="rId11" w:fontKey="{3402A511-EA4A-2840-9BDA-3827E2272B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CB21E4" w14:textId="62279AD2" w:rsidR="009A7CA1" w:rsidRDefault="00C15901">
    <w:pPr>
      <w:pBdr>
        <w:top w:val="nil"/>
        <w:left w:val="nil"/>
        <w:bottom w:val="nil"/>
        <w:right w:val="nil"/>
        <w:between w:val="nil"/>
      </w:pBdr>
      <w:tabs>
        <w:tab w:val="center" w:pos="4680"/>
        <w:tab w:val="right" w:pos="9360"/>
      </w:tabs>
      <w:rPr>
        <w:b/>
        <w:bCs/>
        <w:color w:val="000000"/>
      </w:rPr>
    </w:pPr>
    <w:r>
      <w:rPr>
        <w:b/>
        <w:bCs/>
        <w:color w:val="000000"/>
      </w:rPr>
      <w:t xml:space="preserve">                     Fifty-</w:t>
    </w:r>
    <w:r>
      <w:rPr>
        <w:b/>
        <w:bCs/>
      </w:rPr>
      <w:t>Sixth</w:t>
    </w:r>
    <w:r>
      <w:rPr>
        <w:b/>
        <w:bCs/>
        <w:color w:val="000000"/>
      </w:rPr>
      <w:t xml:space="preserve"> Senate of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A1385D" w14:textId="423F5D4D" w:rsidR="009A7CA1" w:rsidRDefault="00C15901">
    <w:pPr>
      <w:pBdr>
        <w:top w:val="nil"/>
        <w:left w:val="nil"/>
        <w:bottom w:val="nil"/>
        <w:right w:val="nil"/>
        <w:between w:val="nil"/>
      </w:pBdr>
      <w:tabs>
        <w:tab w:val="center" w:pos="4680"/>
        <w:tab w:val="right" w:pos="9360"/>
      </w:tabs>
      <w:rPr>
        <w:color w:val="000000"/>
      </w:rPr>
    </w:pPr>
    <w:r>
      <w:rPr>
        <w:b/>
        <w:bCs/>
        <w:color w:val="000000"/>
      </w:rPr>
      <w:t xml:space="preserve">                    Fifty-Fourth Senate of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D5F4C" w14:textId="77777777" w:rsidR="00B04F8D" w:rsidRDefault="00B04F8D">
      <w:r>
        <w:separator/>
      </w:r>
    </w:p>
  </w:footnote>
  <w:footnote w:type="continuationSeparator" w:id="0">
    <w:p w14:paraId="22B282CA" w14:textId="77777777" w:rsidR="00B04F8D" w:rsidRDefault="00B04F8D">
      <w:r>
        <w:continuationSeparator/>
      </w:r>
    </w:p>
  </w:footnote>
  <w:footnote w:type="continuationNotice" w:id="1">
    <w:p w14:paraId="64D52463" w14:textId="77777777" w:rsidR="00B04F8D" w:rsidRDefault="00B04F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7D711C" w14:textId="6AEEA798" w:rsidR="009A7CA1" w:rsidRDefault="00177751" w:rsidP="268DCF01">
    <w:pPr>
      <w:pBdr>
        <w:top w:val="nil"/>
        <w:left w:val="nil"/>
        <w:bottom w:val="nil"/>
        <w:right w:val="nil"/>
        <w:between w:val="nil"/>
      </w:pBdr>
      <w:tabs>
        <w:tab w:val="center" w:pos="4680"/>
        <w:tab w:val="right" w:pos="9360"/>
      </w:tabs>
      <w:spacing w:line="259" w:lineRule="auto"/>
      <w:jc w:val="center"/>
      <w:rPr>
        <w:color w:val="000000" w:themeColor="text1"/>
      </w:rPr>
    </w:pPr>
    <w:r>
      <w:rPr>
        <w:color w:val="000000" w:themeColor="text1"/>
      </w:rPr>
      <w:t>Lex 5619</w:t>
    </w:r>
    <w:r w:rsidR="268DCF01" w:rsidRPr="268DCF01">
      <w:rPr>
        <w:color w:val="000000" w:themeColor="text1"/>
      </w:rPr>
      <w:t xml:space="preserve"> - FUNDING AND SUPPORTING THE 2026 TRANS DAY OF REMEMBRANCE CEREMONY AT COLORADO STATE UNIVERSITY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056841" w14:textId="77777777" w:rsidR="009A7CA1" w:rsidRDefault="009A7CA1">
    <w:pPr>
      <w:jc w:val="right"/>
      <w:rPr>
        <w:b/>
        <w:bCs/>
      </w:rPr>
    </w:pPr>
  </w:p>
</w:hdr>
</file>

<file path=word/intelligence2.xml><?xml version="1.0" encoding="utf-8"?>
<int2:intelligence xmlns:int2="http://schemas.microsoft.com/office/intelligence/2020/intelligence" xmlns:oel="http://schemas.microsoft.com/office/2019/extlst">
  <int2:observations>
    <int2:textHash int2:hashCode="rgSAcPKQSpzFCd" int2:id="dr0xn5xI">
      <int2:state int2:value="Rejected" int2:type="spell"/>
    </int2:textHash>
    <int2:textHash int2:hashCode="pfu82zXkKJN+W2" int2:id="qFwAdADM">
      <int2:state int2:value="Rejected" int2:type="spell"/>
    </int2:textHash>
    <int2:bookmark int2:bookmarkName="_Int_4XhKu2g5" int2:invalidationBookmarkName="" int2:hashCode="AXa4d1CVxhSJXZ" int2:id="93GPW6wD">
      <int2:state int2:value="Rejected" int2:type="spell"/>
    </int2:bookmark>
    <int2:bookmark int2:bookmarkName="_Int_3d8rOkGh" int2:invalidationBookmarkName="" int2:hashCode="DIOaWUOZSj57hA" int2:id="ncfaKiB6">
      <int2:state int2:value="Rejected" int2:type="style"/>
    </int2:bookmark>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Phebe Samiljan">
    <w15:presenceInfo w15:providerId="AD" w15:userId="S::phebesam@colostate.edu::7570c483-19cd-4c85-9854-dbdccea126af"/>
  </w15:person>
  <w15:person w15:author="Enock Monanti">
    <w15:presenceInfo w15:providerId="AD" w15:userId="S::monanti@colostate.edu::1137de67-9104-4a98-b0c7-762ad68cb04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CA1"/>
    <w:rsid w:val="00002DDE"/>
    <w:rsid w:val="00007886"/>
    <w:rsid w:val="000141E1"/>
    <w:rsid w:val="00020121"/>
    <w:rsid w:val="000275E5"/>
    <w:rsid w:val="00032550"/>
    <w:rsid w:val="00046875"/>
    <w:rsid w:val="00046D19"/>
    <w:rsid w:val="00057E7B"/>
    <w:rsid w:val="000728F9"/>
    <w:rsid w:val="000729F9"/>
    <w:rsid w:val="000731B0"/>
    <w:rsid w:val="0008139D"/>
    <w:rsid w:val="00082F33"/>
    <w:rsid w:val="000841B2"/>
    <w:rsid w:val="00087829"/>
    <w:rsid w:val="00090054"/>
    <w:rsid w:val="0009017A"/>
    <w:rsid w:val="000978C4"/>
    <w:rsid w:val="000A4CC8"/>
    <w:rsid w:val="000B2D1C"/>
    <w:rsid w:val="000C2764"/>
    <w:rsid w:val="000C45E9"/>
    <w:rsid w:val="000C6473"/>
    <w:rsid w:val="000F1036"/>
    <w:rsid w:val="000F1886"/>
    <w:rsid w:val="000F3024"/>
    <w:rsid w:val="00100068"/>
    <w:rsid w:val="001076C3"/>
    <w:rsid w:val="00113E77"/>
    <w:rsid w:val="00130A05"/>
    <w:rsid w:val="00141FD6"/>
    <w:rsid w:val="0015272E"/>
    <w:rsid w:val="00156396"/>
    <w:rsid w:val="00170B4E"/>
    <w:rsid w:val="00177751"/>
    <w:rsid w:val="00193F7C"/>
    <w:rsid w:val="00194FE8"/>
    <w:rsid w:val="001A5B63"/>
    <w:rsid w:val="001B61ED"/>
    <w:rsid w:val="001C0FDF"/>
    <w:rsid w:val="001C2D40"/>
    <w:rsid w:val="001C4E23"/>
    <w:rsid w:val="001C5208"/>
    <w:rsid w:val="001D7293"/>
    <w:rsid w:val="001F1551"/>
    <w:rsid w:val="001F41CA"/>
    <w:rsid w:val="001F5B87"/>
    <w:rsid w:val="002052ED"/>
    <w:rsid w:val="00235259"/>
    <w:rsid w:val="00242049"/>
    <w:rsid w:val="00247F63"/>
    <w:rsid w:val="00255FF1"/>
    <w:rsid w:val="00264794"/>
    <w:rsid w:val="00294352"/>
    <w:rsid w:val="002B0DED"/>
    <w:rsid w:val="002D7D26"/>
    <w:rsid w:val="002E6CFE"/>
    <w:rsid w:val="002E6FF3"/>
    <w:rsid w:val="002E7F09"/>
    <w:rsid w:val="002F0F0E"/>
    <w:rsid w:val="0030474A"/>
    <w:rsid w:val="00316C44"/>
    <w:rsid w:val="00321FDB"/>
    <w:rsid w:val="003545D0"/>
    <w:rsid w:val="003616F0"/>
    <w:rsid w:val="00362D0B"/>
    <w:rsid w:val="00363231"/>
    <w:rsid w:val="0036726C"/>
    <w:rsid w:val="00383CD8"/>
    <w:rsid w:val="00385AF0"/>
    <w:rsid w:val="00385D4D"/>
    <w:rsid w:val="00392AD3"/>
    <w:rsid w:val="003A3BC7"/>
    <w:rsid w:val="003A4B93"/>
    <w:rsid w:val="003B5825"/>
    <w:rsid w:val="003C5D9E"/>
    <w:rsid w:val="003D09A9"/>
    <w:rsid w:val="003D4BCD"/>
    <w:rsid w:val="003D6C4C"/>
    <w:rsid w:val="003D6CEC"/>
    <w:rsid w:val="003E4157"/>
    <w:rsid w:val="003E69E1"/>
    <w:rsid w:val="003F0044"/>
    <w:rsid w:val="003F17D4"/>
    <w:rsid w:val="003F47E3"/>
    <w:rsid w:val="00405E8A"/>
    <w:rsid w:val="00411469"/>
    <w:rsid w:val="00414151"/>
    <w:rsid w:val="00417559"/>
    <w:rsid w:val="00417E03"/>
    <w:rsid w:val="0043044C"/>
    <w:rsid w:val="00434CB1"/>
    <w:rsid w:val="00441742"/>
    <w:rsid w:val="004429B6"/>
    <w:rsid w:val="0044408F"/>
    <w:rsid w:val="0044493E"/>
    <w:rsid w:val="00461B35"/>
    <w:rsid w:val="004724D1"/>
    <w:rsid w:val="004746AD"/>
    <w:rsid w:val="0048344B"/>
    <w:rsid w:val="00486F9B"/>
    <w:rsid w:val="004A0181"/>
    <w:rsid w:val="004A2937"/>
    <w:rsid w:val="004A4C50"/>
    <w:rsid w:val="004A6444"/>
    <w:rsid w:val="004B5D91"/>
    <w:rsid w:val="004B7133"/>
    <w:rsid w:val="004B73BF"/>
    <w:rsid w:val="004C4376"/>
    <w:rsid w:val="004C7B36"/>
    <w:rsid w:val="004D332A"/>
    <w:rsid w:val="004E77A6"/>
    <w:rsid w:val="004F0A1C"/>
    <w:rsid w:val="004F790B"/>
    <w:rsid w:val="00500620"/>
    <w:rsid w:val="00507F44"/>
    <w:rsid w:val="00515AB8"/>
    <w:rsid w:val="00520636"/>
    <w:rsid w:val="00523264"/>
    <w:rsid w:val="00526742"/>
    <w:rsid w:val="005267D7"/>
    <w:rsid w:val="00530AC9"/>
    <w:rsid w:val="00530DC6"/>
    <w:rsid w:val="00583E95"/>
    <w:rsid w:val="0058610D"/>
    <w:rsid w:val="005911CF"/>
    <w:rsid w:val="005977C3"/>
    <w:rsid w:val="005A6815"/>
    <w:rsid w:val="005B01BD"/>
    <w:rsid w:val="005B378E"/>
    <w:rsid w:val="005C0932"/>
    <w:rsid w:val="005C45FE"/>
    <w:rsid w:val="005C6C8E"/>
    <w:rsid w:val="005E0C0A"/>
    <w:rsid w:val="005E0FF1"/>
    <w:rsid w:val="00625290"/>
    <w:rsid w:val="00627A29"/>
    <w:rsid w:val="00636F85"/>
    <w:rsid w:val="00647C1F"/>
    <w:rsid w:val="0065191A"/>
    <w:rsid w:val="00652102"/>
    <w:rsid w:val="00652937"/>
    <w:rsid w:val="00666AA7"/>
    <w:rsid w:val="00673282"/>
    <w:rsid w:val="00673817"/>
    <w:rsid w:val="00682176"/>
    <w:rsid w:val="00685ECA"/>
    <w:rsid w:val="00690F12"/>
    <w:rsid w:val="00694ACE"/>
    <w:rsid w:val="006A6D0D"/>
    <w:rsid w:val="006B6BE9"/>
    <w:rsid w:val="006C1A90"/>
    <w:rsid w:val="006C3FFF"/>
    <w:rsid w:val="006C7486"/>
    <w:rsid w:val="006D32FD"/>
    <w:rsid w:val="006F3F08"/>
    <w:rsid w:val="00707951"/>
    <w:rsid w:val="0071613F"/>
    <w:rsid w:val="00733C77"/>
    <w:rsid w:val="00734683"/>
    <w:rsid w:val="00737185"/>
    <w:rsid w:val="00744654"/>
    <w:rsid w:val="00747CCD"/>
    <w:rsid w:val="00753BA6"/>
    <w:rsid w:val="00762F54"/>
    <w:rsid w:val="0077246E"/>
    <w:rsid w:val="007768CD"/>
    <w:rsid w:val="00776C8D"/>
    <w:rsid w:val="00787579"/>
    <w:rsid w:val="007A2B2F"/>
    <w:rsid w:val="007A30E2"/>
    <w:rsid w:val="007A3637"/>
    <w:rsid w:val="007A4770"/>
    <w:rsid w:val="007A6408"/>
    <w:rsid w:val="007B0728"/>
    <w:rsid w:val="007B1C00"/>
    <w:rsid w:val="007B3391"/>
    <w:rsid w:val="007B6EB0"/>
    <w:rsid w:val="007C12F7"/>
    <w:rsid w:val="007C1564"/>
    <w:rsid w:val="007C3AB4"/>
    <w:rsid w:val="007C4898"/>
    <w:rsid w:val="007D3BFB"/>
    <w:rsid w:val="007D7E9E"/>
    <w:rsid w:val="007E2C3B"/>
    <w:rsid w:val="007E472A"/>
    <w:rsid w:val="007F2A1D"/>
    <w:rsid w:val="007F2E7B"/>
    <w:rsid w:val="00804FE7"/>
    <w:rsid w:val="00827D8F"/>
    <w:rsid w:val="0083014D"/>
    <w:rsid w:val="00835009"/>
    <w:rsid w:val="00841654"/>
    <w:rsid w:val="008504D9"/>
    <w:rsid w:val="0085414F"/>
    <w:rsid w:val="0086067B"/>
    <w:rsid w:val="00863FAF"/>
    <w:rsid w:val="008737B0"/>
    <w:rsid w:val="00874540"/>
    <w:rsid w:val="008765FD"/>
    <w:rsid w:val="00876D5B"/>
    <w:rsid w:val="008815DE"/>
    <w:rsid w:val="00890854"/>
    <w:rsid w:val="008917A2"/>
    <w:rsid w:val="0089362C"/>
    <w:rsid w:val="008A0C11"/>
    <w:rsid w:val="008B1415"/>
    <w:rsid w:val="008B1725"/>
    <w:rsid w:val="008B1935"/>
    <w:rsid w:val="008B37AB"/>
    <w:rsid w:val="008B4086"/>
    <w:rsid w:val="008C1770"/>
    <w:rsid w:val="008C2423"/>
    <w:rsid w:val="008E18EC"/>
    <w:rsid w:val="008E1F9C"/>
    <w:rsid w:val="008E4E43"/>
    <w:rsid w:val="008E67DA"/>
    <w:rsid w:val="00910A78"/>
    <w:rsid w:val="00913CEE"/>
    <w:rsid w:val="009165E1"/>
    <w:rsid w:val="009233DC"/>
    <w:rsid w:val="0093216D"/>
    <w:rsid w:val="0094509E"/>
    <w:rsid w:val="00956FBC"/>
    <w:rsid w:val="00962399"/>
    <w:rsid w:val="009624BF"/>
    <w:rsid w:val="009667A4"/>
    <w:rsid w:val="0097502D"/>
    <w:rsid w:val="00976C49"/>
    <w:rsid w:val="009771BB"/>
    <w:rsid w:val="009828A1"/>
    <w:rsid w:val="00984D4B"/>
    <w:rsid w:val="009906AC"/>
    <w:rsid w:val="00993643"/>
    <w:rsid w:val="009A004D"/>
    <w:rsid w:val="009A0284"/>
    <w:rsid w:val="009A4740"/>
    <w:rsid w:val="009A50B7"/>
    <w:rsid w:val="009A7CA1"/>
    <w:rsid w:val="009C2F0F"/>
    <w:rsid w:val="009C45DA"/>
    <w:rsid w:val="009C505E"/>
    <w:rsid w:val="009D0E01"/>
    <w:rsid w:val="009D1FC7"/>
    <w:rsid w:val="009D6321"/>
    <w:rsid w:val="00A00C85"/>
    <w:rsid w:val="00A06847"/>
    <w:rsid w:val="00A12590"/>
    <w:rsid w:val="00A1369B"/>
    <w:rsid w:val="00A145EA"/>
    <w:rsid w:val="00A1625E"/>
    <w:rsid w:val="00A23DEC"/>
    <w:rsid w:val="00A37CF2"/>
    <w:rsid w:val="00A50720"/>
    <w:rsid w:val="00A61FC3"/>
    <w:rsid w:val="00A709BF"/>
    <w:rsid w:val="00A7427E"/>
    <w:rsid w:val="00A74CE5"/>
    <w:rsid w:val="00A84946"/>
    <w:rsid w:val="00AB1062"/>
    <w:rsid w:val="00AB3EBF"/>
    <w:rsid w:val="00AC47B4"/>
    <w:rsid w:val="00AD4CFC"/>
    <w:rsid w:val="00AE0E18"/>
    <w:rsid w:val="00AE483D"/>
    <w:rsid w:val="00AE4C96"/>
    <w:rsid w:val="00AE60A7"/>
    <w:rsid w:val="00AF3EE5"/>
    <w:rsid w:val="00B02A03"/>
    <w:rsid w:val="00B04F8D"/>
    <w:rsid w:val="00B1489A"/>
    <w:rsid w:val="00B175D6"/>
    <w:rsid w:val="00B17B35"/>
    <w:rsid w:val="00B17E1A"/>
    <w:rsid w:val="00B2036E"/>
    <w:rsid w:val="00B30D09"/>
    <w:rsid w:val="00B40105"/>
    <w:rsid w:val="00B51C3F"/>
    <w:rsid w:val="00B550AE"/>
    <w:rsid w:val="00B602AC"/>
    <w:rsid w:val="00B620FB"/>
    <w:rsid w:val="00B638A5"/>
    <w:rsid w:val="00B75012"/>
    <w:rsid w:val="00B82D0B"/>
    <w:rsid w:val="00B867EE"/>
    <w:rsid w:val="00BA0581"/>
    <w:rsid w:val="00BB5D57"/>
    <w:rsid w:val="00BC1320"/>
    <w:rsid w:val="00BC34AB"/>
    <w:rsid w:val="00BD1718"/>
    <w:rsid w:val="00BE4064"/>
    <w:rsid w:val="00BE4697"/>
    <w:rsid w:val="00BE5A9C"/>
    <w:rsid w:val="00BF2ED8"/>
    <w:rsid w:val="00C02ACF"/>
    <w:rsid w:val="00C15901"/>
    <w:rsid w:val="00C16736"/>
    <w:rsid w:val="00C173C0"/>
    <w:rsid w:val="00C360FF"/>
    <w:rsid w:val="00C442FD"/>
    <w:rsid w:val="00C50662"/>
    <w:rsid w:val="00C526DC"/>
    <w:rsid w:val="00C572C4"/>
    <w:rsid w:val="00C62277"/>
    <w:rsid w:val="00C62BB9"/>
    <w:rsid w:val="00C77FE0"/>
    <w:rsid w:val="00C9394D"/>
    <w:rsid w:val="00C973F1"/>
    <w:rsid w:val="00CA47C5"/>
    <w:rsid w:val="00CC3DB4"/>
    <w:rsid w:val="00CD26D5"/>
    <w:rsid w:val="00CD478C"/>
    <w:rsid w:val="00CD6B14"/>
    <w:rsid w:val="00CD7C02"/>
    <w:rsid w:val="00CE6538"/>
    <w:rsid w:val="00CE70CD"/>
    <w:rsid w:val="00CF0033"/>
    <w:rsid w:val="00CF13D1"/>
    <w:rsid w:val="00CF51BB"/>
    <w:rsid w:val="00CF7ACF"/>
    <w:rsid w:val="00D0030B"/>
    <w:rsid w:val="00D03914"/>
    <w:rsid w:val="00D046CF"/>
    <w:rsid w:val="00D0488B"/>
    <w:rsid w:val="00D06592"/>
    <w:rsid w:val="00D11BB2"/>
    <w:rsid w:val="00D156BC"/>
    <w:rsid w:val="00D21EDF"/>
    <w:rsid w:val="00D23248"/>
    <w:rsid w:val="00D2659C"/>
    <w:rsid w:val="00D26B98"/>
    <w:rsid w:val="00D27C79"/>
    <w:rsid w:val="00D3226A"/>
    <w:rsid w:val="00D3293F"/>
    <w:rsid w:val="00D419D2"/>
    <w:rsid w:val="00D47F6D"/>
    <w:rsid w:val="00D52FB7"/>
    <w:rsid w:val="00D55D3E"/>
    <w:rsid w:val="00D62A7B"/>
    <w:rsid w:val="00D96C85"/>
    <w:rsid w:val="00DB1A76"/>
    <w:rsid w:val="00DC7621"/>
    <w:rsid w:val="00DD02C9"/>
    <w:rsid w:val="00DD3B5E"/>
    <w:rsid w:val="00DE01E0"/>
    <w:rsid w:val="00DE0601"/>
    <w:rsid w:val="00DE7BF9"/>
    <w:rsid w:val="00DF1CA5"/>
    <w:rsid w:val="00DF3141"/>
    <w:rsid w:val="00DF688C"/>
    <w:rsid w:val="00E02F6E"/>
    <w:rsid w:val="00E14205"/>
    <w:rsid w:val="00E20E7C"/>
    <w:rsid w:val="00E273CA"/>
    <w:rsid w:val="00E3226A"/>
    <w:rsid w:val="00E40150"/>
    <w:rsid w:val="00E40FF4"/>
    <w:rsid w:val="00E467C8"/>
    <w:rsid w:val="00E50D08"/>
    <w:rsid w:val="00E57C49"/>
    <w:rsid w:val="00E602C7"/>
    <w:rsid w:val="00E62C38"/>
    <w:rsid w:val="00E7028C"/>
    <w:rsid w:val="00E738AA"/>
    <w:rsid w:val="00E938DE"/>
    <w:rsid w:val="00E93A51"/>
    <w:rsid w:val="00E95619"/>
    <w:rsid w:val="00EA08B1"/>
    <w:rsid w:val="00EA3003"/>
    <w:rsid w:val="00EA4CFB"/>
    <w:rsid w:val="00EB260C"/>
    <w:rsid w:val="00EB5350"/>
    <w:rsid w:val="00EB622E"/>
    <w:rsid w:val="00EB78C6"/>
    <w:rsid w:val="00EC26B4"/>
    <w:rsid w:val="00ED5C3B"/>
    <w:rsid w:val="00ED6C87"/>
    <w:rsid w:val="00EE03F9"/>
    <w:rsid w:val="00EE2A5D"/>
    <w:rsid w:val="00EE370E"/>
    <w:rsid w:val="00EF0B9C"/>
    <w:rsid w:val="00EF31F4"/>
    <w:rsid w:val="00EF68F1"/>
    <w:rsid w:val="00F201CF"/>
    <w:rsid w:val="00F24A5E"/>
    <w:rsid w:val="00F25144"/>
    <w:rsid w:val="00F5137A"/>
    <w:rsid w:val="00F552B0"/>
    <w:rsid w:val="00F60964"/>
    <w:rsid w:val="00F60D7A"/>
    <w:rsid w:val="00F64E9B"/>
    <w:rsid w:val="00F75FE2"/>
    <w:rsid w:val="00F768B7"/>
    <w:rsid w:val="00F854EB"/>
    <w:rsid w:val="00FB01C8"/>
    <w:rsid w:val="00FB3046"/>
    <w:rsid w:val="00FB4D6E"/>
    <w:rsid w:val="00FC12E4"/>
    <w:rsid w:val="00FC4502"/>
    <w:rsid w:val="00FC70C5"/>
    <w:rsid w:val="00FD5E9D"/>
    <w:rsid w:val="00FE429A"/>
    <w:rsid w:val="00FE6678"/>
    <w:rsid w:val="00FF2A40"/>
    <w:rsid w:val="00FF3418"/>
    <w:rsid w:val="00FF3AA8"/>
    <w:rsid w:val="0226A3E8"/>
    <w:rsid w:val="02874428"/>
    <w:rsid w:val="02AC8352"/>
    <w:rsid w:val="046B4AE7"/>
    <w:rsid w:val="04E79623"/>
    <w:rsid w:val="05388CC3"/>
    <w:rsid w:val="0649F908"/>
    <w:rsid w:val="06A4E86B"/>
    <w:rsid w:val="06D4D63C"/>
    <w:rsid w:val="06E0384C"/>
    <w:rsid w:val="07170F3D"/>
    <w:rsid w:val="0763CF84"/>
    <w:rsid w:val="078630AF"/>
    <w:rsid w:val="07F422B9"/>
    <w:rsid w:val="07FA031B"/>
    <w:rsid w:val="0A8E9261"/>
    <w:rsid w:val="0AF537C9"/>
    <w:rsid w:val="0B7674B0"/>
    <w:rsid w:val="0B893C2B"/>
    <w:rsid w:val="0DBBD9A0"/>
    <w:rsid w:val="0E849D25"/>
    <w:rsid w:val="0F835668"/>
    <w:rsid w:val="10A89341"/>
    <w:rsid w:val="112FCE01"/>
    <w:rsid w:val="116C4626"/>
    <w:rsid w:val="127C5DB2"/>
    <w:rsid w:val="1297F290"/>
    <w:rsid w:val="135253C1"/>
    <w:rsid w:val="137576D9"/>
    <w:rsid w:val="13F54AE6"/>
    <w:rsid w:val="1432EFA8"/>
    <w:rsid w:val="1474A53D"/>
    <w:rsid w:val="15452F45"/>
    <w:rsid w:val="16D2D837"/>
    <w:rsid w:val="1704E624"/>
    <w:rsid w:val="1758BC95"/>
    <w:rsid w:val="18375C47"/>
    <w:rsid w:val="18B520C6"/>
    <w:rsid w:val="1A835BFB"/>
    <w:rsid w:val="1B1CF89A"/>
    <w:rsid w:val="1B3CB68C"/>
    <w:rsid w:val="1B9FD0BD"/>
    <w:rsid w:val="1BCAFC5A"/>
    <w:rsid w:val="1D108B92"/>
    <w:rsid w:val="1D3F9512"/>
    <w:rsid w:val="1D722354"/>
    <w:rsid w:val="1E763160"/>
    <w:rsid w:val="1EF74812"/>
    <w:rsid w:val="1EF7D597"/>
    <w:rsid w:val="2140AB81"/>
    <w:rsid w:val="215735A5"/>
    <w:rsid w:val="21AC3FAB"/>
    <w:rsid w:val="21C30196"/>
    <w:rsid w:val="21EAC6FD"/>
    <w:rsid w:val="2332CEEC"/>
    <w:rsid w:val="23ED9DF9"/>
    <w:rsid w:val="24683F62"/>
    <w:rsid w:val="249CE7FA"/>
    <w:rsid w:val="257AE082"/>
    <w:rsid w:val="268DCF01"/>
    <w:rsid w:val="2723B5BD"/>
    <w:rsid w:val="275CFA85"/>
    <w:rsid w:val="27CD3797"/>
    <w:rsid w:val="28818314"/>
    <w:rsid w:val="2AF1E81A"/>
    <w:rsid w:val="2B1971E3"/>
    <w:rsid w:val="2B1D4BAB"/>
    <w:rsid w:val="2C27DB96"/>
    <w:rsid w:val="2C57A1FB"/>
    <w:rsid w:val="2C795A2C"/>
    <w:rsid w:val="2CB37FBA"/>
    <w:rsid w:val="2D4514E4"/>
    <w:rsid w:val="2D5AEA4F"/>
    <w:rsid w:val="2E45276A"/>
    <w:rsid w:val="2E4680CC"/>
    <w:rsid w:val="2EA1C8B1"/>
    <w:rsid w:val="2EBD9B65"/>
    <w:rsid w:val="2EBEFDEC"/>
    <w:rsid w:val="2F2AD271"/>
    <w:rsid w:val="2F3930A8"/>
    <w:rsid w:val="2F4B91DD"/>
    <w:rsid w:val="2F7CA674"/>
    <w:rsid w:val="2F7FA463"/>
    <w:rsid w:val="2FC1A8E3"/>
    <w:rsid w:val="302E98C8"/>
    <w:rsid w:val="3037E6D5"/>
    <w:rsid w:val="3048AD3D"/>
    <w:rsid w:val="30A57D91"/>
    <w:rsid w:val="3252F621"/>
    <w:rsid w:val="3256073C"/>
    <w:rsid w:val="327DDFDB"/>
    <w:rsid w:val="32C47038"/>
    <w:rsid w:val="32D00E20"/>
    <w:rsid w:val="3357A3BC"/>
    <w:rsid w:val="3383F398"/>
    <w:rsid w:val="348131AD"/>
    <w:rsid w:val="3539CEDC"/>
    <w:rsid w:val="353B44E7"/>
    <w:rsid w:val="355A5014"/>
    <w:rsid w:val="361B287B"/>
    <w:rsid w:val="3752C643"/>
    <w:rsid w:val="37A08A3A"/>
    <w:rsid w:val="37A450DA"/>
    <w:rsid w:val="37F5F304"/>
    <w:rsid w:val="382E6BF5"/>
    <w:rsid w:val="39050501"/>
    <w:rsid w:val="3A31471D"/>
    <w:rsid w:val="3DEA6E86"/>
    <w:rsid w:val="3E615667"/>
    <w:rsid w:val="3F3A6024"/>
    <w:rsid w:val="3F4AAD2C"/>
    <w:rsid w:val="3FA0DB81"/>
    <w:rsid w:val="40460FFC"/>
    <w:rsid w:val="40B8823E"/>
    <w:rsid w:val="40EE0072"/>
    <w:rsid w:val="412A8281"/>
    <w:rsid w:val="4315ABCF"/>
    <w:rsid w:val="43484751"/>
    <w:rsid w:val="444F4333"/>
    <w:rsid w:val="4454283C"/>
    <w:rsid w:val="469FB079"/>
    <w:rsid w:val="46FFB603"/>
    <w:rsid w:val="4AD12297"/>
    <w:rsid w:val="4ADFE81A"/>
    <w:rsid w:val="4B4BD151"/>
    <w:rsid w:val="4B62AE9C"/>
    <w:rsid w:val="4DB9D74D"/>
    <w:rsid w:val="4E121C2B"/>
    <w:rsid w:val="4E42A340"/>
    <w:rsid w:val="4F049C16"/>
    <w:rsid w:val="4F6692B0"/>
    <w:rsid w:val="510DF4AA"/>
    <w:rsid w:val="51388A74"/>
    <w:rsid w:val="51E5B841"/>
    <w:rsid w:val="51EB6191"/>
    <w:rsid w:val="5232FB54"/>
    <w:rsid w:val="527E0AC8"/>
    <w:rsid w:val="535DEA53"/>
    <w:rsid w:val="5505C3E4"/>
    <w:rsid w:val="5576FA6C"/>
    <w:rsid w:val="55D148A8"/>
    <w:rsid w:val="56A67C3A"/>
    <w:rsid w:val="56ABAF1C"/>
    <w:rsid w:val="56C25013"/>
    <w:rsid w:val="5799F380"/>
    <w:rsid w:val="57F7C87D"/>
    <w:rsid w:val="5876A723"/>
    <w:rsid w:val="58A469B3"/>
    <w:rsid w:val="59377E8D"/>
    <w:rsid w:val="5AB5404A"/>
    <w:rsid w:val="5AE284BE"/>
    <w:rsid w:val="5B19E222"/>
    <w:rsid w:val="5B54F1A0"/>
    <w:rsid w:val="5BB74B36"/>
    <w:rsid w:val="5BDA818B"/>
    <w:rsid w:val="5C39A242"/>
    <w:rsid w:val="5DA5CC05"/>
    <w:rsid w:val="5DC81AE7"/>
    <w:rsid w:val="5E09EAA8"/>
    <w:rsid w:val="5E0EC1B2"/>
    <w:rsid w:val="5E204EFC"/>
    <w:rsid w:val="5EC12F97"/>
    <w:rsid w:val="5F64904C"/>
    <w:rsid w:val="5F71EA5C"/>
    <w:rsid w:val="5F7CD8D6"/>
    <w:rsid w:val="5F7DB22F"/>
    <w:rsid w:val="5F9B728B"/>
    <w:rsid w:val="604097DB"/>
    <w:rsid w:val="604446B1"/>
    <w:rsid w:val="6045CBFC"/>
    <w:rsid w:val="606D8690"/>
    <w:rsid w:val="61206EFC"/>
    <w:rsid w:val="61EF8273"/>
    <w:rsid w:val="621388F0"/>
    <w:rsid w:val="622448D5"/>
    <w:rsid w:val="6303CF25"/>
    <w:rsid w:val="6311B9C7"/>
    <w:rsid w:val="635BC2B0"/>
    <w:rsid w:val="653C2A5A"/>
    <w:rsid w:val="658772C8"/>
    <w:rsid w:val="65B03DF0"/>
    <w:rsid w:val="660795BC"/>
    <w:rsid w:val="6651579A"/>
    <w:rsid w:val="673158F2"/>
    <w:rsid w:val="675755B0"/>
    <w:rsid w:val="6797F3E1"/>
    <w:rsid w:val="67BAE550"/>
    <w:rsid w:val="6815B56F"/>
    <w:rsid w:val="6850A275"/>
    <w:rsid w:val="6887192A"/>
    <w:rsid w:val="6A6AA0E2"/>
    <w:rsid w:val="6A9DBEFB"/>
    <w:rsid w:val="6AB0FE5B"/>
    <w:rsid w:val="6B41CA63"/>
    <w:rsid w:val="6B4DCE8D"/>
    <w:rsid w:val="6B97403E"/>
    <w:rsid w:val="6BE9807B"/>
    <w:rsid w:val="6DE64941"/>
    <w:rsid w:val="6E2B7ABF"/>
    <w:rsid w:val="6E382904"/>
    <w:rsid w:val="6E6CB4B3"/>
    <w:rsid w:val="6EDB711D"/>
    <w:rsid w:val="6F62D1C9"/>
    <w:rsid w:val="6F88CDC4"/>
    <w:rsid w:val="709AFD40"/>
    <w:rsid w:val="70AF8AFA"/>
    <w:rsid w:val="70F3EBC4"/>
    <w:rsid w:val="7104E6FA"/>
    <w:rsid w:val="71A0546B"/>
    <w:rsid w:val="72B8D980"/>
    <w:rsid w:val="735A9F75"/>
    <w:rsid w:val="73EE98E5"/>
    <w:rsid w:val="745A7195"/>
    <w:rsid w:val="74BB768E"/>
    <w:rsid w:val="756CA229"/>
    <w:rsid w:val="762FB77F"/>
    <w:rsid w:val="76728D63"/>
    <w:rsid w:val="772B5702"/>
    <w:rsid w:val="77A079D0"/>
    <w:rsid w:val="77A50E2E"/>
    <w:rsid w:val="77AF4D54"/>
    <w:rsid w:val="78A05558"/>
    <w:rsid w:val="7910D836"/>
    <w:rsid w:val="795B111E"/>
    <w:rsid w:val="7983DACF"/>
    <w:rsid w:val="7A192C2A"/>
    <w:rsid w:val="7A289069"/>
    <w:rsid w:val="7A77A107"/>
    <w:rsid w:val="7ABF38D5"/>
    <w:rsid w:val="7AEF703E"/>
    <w:rsid w:val="7BB2EBFC"/>
    <w:rsid w:val="7D279992"/>
    <w:rsid w:val="7D81C59D"/>
    <w:rsid w:val="7D8FC2D6"/>
    <w:rsid w:val="7D950109"/>
    <w:rsid w:val="7DC4616E"/>
    <w:rsid w:val="7DF81C23"/>
    <w:rsid w:val="7EE87265"/>
    <w:rsid w:val="7F15F2AA"/>
    <w:rsid w:val="7FEB79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AE2A9"/>
  <w15:docId w15:val="{34384958-4128-40F6-BE5F-4BF86377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b/>
      <w:bCs/>
    </w:rPr>
  </w:style>
  <w:style w:type="paragraph" w:styleId="Heading2">
    <w:name w:val="heading 2"/>
    <w:basedOn w:val="Normal"/>
    <w:next w:val="Normal"/>
    <w:link w:val="Heading2Char"/>
    <w:uiPriority w:val="9"/>
    <w:unhideWhenUsed/>
    <w:qFormat/>
    <w:pPr>
      <w:outlineLvl w:val="1"/>
    </w:pPr>
    <w:rPr>
      <w:b/>
      <w:bCs/>
    </w:rPr>
  </w:style>
  <w:style w:type="paragraph" w:styleId="Heading3">
    <w:name w:val="heading 3"/>
    <w:basedOn w:val="Normal"/>
    <w:next w:val="Normal"/>
    <w:link w:val="Heading3Char"/>
    <w:uiPriority w:val="9"/>
    <w:unhideWhenUsed/>
    <w:qFormat/>
    <w:pPr>
      <w:outlineLvl w:val="2"/>
    </w:pPr>
    <w:rPr>
      <w:i/>
      <w:i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Heading2Char">
    <w:name w:val="Heading 2 Char"/>
    <w:basedOn w:val="DefaultParagraphFont"/>
    <w:link w:val="Heading2"/>
    <w:uiPriority w:val="9"/>
    <w:rsid w:val="00C250F2"/>
    <w:rPr>
      <w:b/>
      <w:bCs/>
      <w:sz w:val="24"/>
      <w:szCs w:val="24"/>
    </w:rPr>
  </w:style>
  <w:style w:type="character" w:customStyle="1" w:styleId="Heading1Char">
    <w:name w:val="Heading 1 Char"/>
    <w:basedOn w:val="DefaultParagraphFont"/>
    <w:link w:val="Heading1"/>
    <w:uiPriority w:val="9"/>
    <w:rsid w:val="00C250F2"/>
    <w:rPr>
      <w:b/>
      <w:bCs/>
      <w:sz w:val="24"/>
      <w:szCs w:val="24"/>
    </w:rPr>
  </w:style>
  <w:style w:type="character" w:customStyle="1" w:styleId="Heading3Char">
    <w:name w:val="Heading 3 Char"/>
    <w:basedOn w:val="DefaultParagraphFont"/>
    <w:link w:val="Heading3"/>
    <w:uiPriority w:val="9"/>
    <w:rsid w:val="00C250F2"/>
    <w:rPr>
      <w:i/>
      <w:iCs/>
      <w:sz w:val="24"/>
      <w:szCs w:val="24"/>
    </w:rPr>
  </w:style>
  <w:style w:type="paragraph" w:styleId="Header">
    <w:name w:val="header"/>
    <w:basedOn w:val="Normal"/>
    <w:link w:val="HeaderChar"/>
    <w:uiPriority w:val="99"/>
    <w:unhideWhenUsed/>
    <w:rsid w:val="00594B14"/>
    <w:pPr>
      <w:tabs>
        <w:tab w:val="center" w:pos="4680"/>
        <w:tab w:val="right" w:pos="9360"/>
      </w:tabs>
    </w:pPr>
  </w:style>
  <w:style w:type="character" w:customStyle="1" w:styleId="HeaderChar">
    <w:name w:val="Header Char"/>
    <w:basedOn w:val="DefaultParagraphFont"/>
    <w:link w:val="Header"/>
    <w:uiPriority w:val="99"/>
    <w:rsid w:val="00594B14"/>
    <w:rPr>
      <w:sz w:val="24"/>
      <w:szCs w:val="24"/>
    </w:rPr>
  </w:style>
  <w:style w:type="paragraph" w:styleId="Footer">
    <w:name w:val="footer"/>
    <w:basedOn w:val="Normal"/>
    <w:link w:val="FooterChar"/>
    <w:uiPriority w:val="99"/>
    <w:unhideWhenUsed/>
    <w:rsid w:val="00594B14"/>
    <w:pPr>
      <w:tabs>
        <w:tab w:val="center" w:pos="4680"/>
        <w:tab w:val="right" w:pos="9360"/>
      </w:tabs>
    </w:pPr>
  </w:style>
  <w:style w:type="character" w:customStyle="1" w:styleId="FooterChar">
    <w:name w:val="Footer Char"/>
    <w:basedOn w:val="DefaultParagraphFont"/>
    <w:link w:val="Footer"/>
    <w:uiPriority w:val="99"/>
    <w:rsid w:val="00594B14"/>
    <w:rPr>
      <w:sz w:val="24"/>
      <w:szCs w:val="24"/>
    </w:rPr>
  </w:style>
  <w:style w:type="paragraph" w:styleId="Revision">
    <w:name w:val="Revision"/>
    <w:hidden/>
    <w:uiPriority w:val="99"/>
    <w:semiHidden/>
    <w:rsid w:val="006C4A37"/>
  </w:style>
  <w:style w:type="paragraph" w:styleId="ListParagraph">
    <w:name w:val="List Paragraph"/>
    <w:basedOn w:val="Normal"/>
    <w:uiPriority w:val="34"/>
    <w:qFormat/>
    <w:rsid w:val="00DD057B"/>
    <w:pPr>
      <w:ind w:left="720"/>
      <w:contextualSpacing/>
    </w:pPr>
  </w:style>
  <w:style w:type="character" w:customStyle="1" w:styleId="cf01">
    <w:name w:val="cf01"/>
    <w:basedOn w:val="DefaultParagraphFont"/>
    <w:rsid w:val="00B16CB4"/>
    <w:rPr>
      <w:rFonts w:ascii="Segoe UI" w:hAnsi="Segoe UI" w:cs="Segoe UI" w:hint="default"/>
      <w:color w:val="262626"/>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sid w:val="00A12590"/>
    <w:rPr>
      <w:sz w:val="20"/>
      <w:szCs w:val="20"/>
    </w:rPr>
  </w:style>
  <w:style w:type="character" w:customStyle="1" w:styleId="CommentTextChar">
    <w:name w:val="Comment Text Char"/>
    <w:basedOn w:val="DefaultParagraphFont"/>
    <w:link w:val="CommentText"/>
    <w:uiPriority w:val="99"/>
    <w:semiHidden/>
    <w:rsid w:val="00A12590"/>
    <w:rPr>
      <w:sz w:val="20"/>
      <w:szCs w:val="20"/>
    </w:rPr>
  </w:style>
  <w:style w:type="character" w:styleId="CommentReference">
    <w:name w:val="annotation reference"/>
    <w:basedOn w:val="DefaultParagraphFont"/>
    <w:uiPriority w:val="99"/>
    <w:semiHidden/>
    <w:unhideWhenUsed/>
    <w:rsid w:val="00A12590"/>
    <w:rPr>
      <w:sz w:val="16"/>
      <w:szCs w:val="16"/>
    </w:rPr>
  </w:style>
  <w:style w:type="paragraph" w:styleId="CommentSubject">
    <w:name w:val="annotation subject"/>
    <w:basedOn w:val="CommentText"/>
    <w:next w:val="CommentText"/>
    <w:link w:val="CommentSubjectChar"/>
    <w:uiPriority w:val="99"/>
    <w:semiHidden/>
    <w:unhideWhenUsed/>
    <w:rsid w:val="000C2764"/>
    <w:rPr>
      <w:b/>
      <w:bCs/>
    </w:rPr>
  </w:style>
  <w:style w:type="character" w:customStyle="1" w:styleId="CommentSubjectChar">
    <w:name w:val="Comment Subject Char"/>
    <w:basedOn w:val="CommentTextChar"/>
    <w:link w:val="CommentSubject"/>
    <w:uiPriority w:val="99"/>
    <w:semiHidden/>
    <w:rsid w:val="000C27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6118881">
      <w:bodyDiv w:val="1"/>
      <w:marLeft w:val="0"/>
      <w:marRight w:val="0"/>
      <w:marTop w:val="0"/>
      <w:marBottom w:val="0"/>
      <w:divBdr>
        <w:top w:val="none" w:sz="0" w:space="0" w:color="auto"/>
        <w:left w:val="none" w:sz="0" w:space="0" w:color="auto"/>
        <w:bottom w:val="none" w:sz="0" w:space="0" w:color="auto"/>
        <w:right w:val="none" w:sz="0" w:space="0" w:color="auto"/>
      </w:divBdr>
    </w:div>
    <w:div w:id="1328825026">
      <w:bodyDiv w:val="1"/>
      <w:marLeft w:val="0"/>
      <w:marRight w:val="0"/>
      <w:marTop w:val="0"/>
      <w:marBottom w:val="0"/>
      <w:divBdr>
        <w:top w:val="none" w:sz="0" w:space="0" w:color="auto"/>
        <w:left w:val="none" w:sz="0" w:space="0" w:color="auto"/>
        <w:bottom w:val="none" w:sz="0" w:space="0" w:color="auto"/>
        <w:right w:val="none" w:sz="0" w:space="0" w:color="auto"/>
      </w:divBdr>
    </w:div>
    <w:div w:id="1408069179">
      <w:bodyDiv w:val="1"/>
      <w:marLeft w:val="0"/>
      <w:marRight w:val="0"/>
      <w:marTop w:val="0"/>
      <w:marBottom w:val="0"/>
      <w:divBdr>
        <w:top w:val="none" w:sz="0" w:space="0" w:color="auto"/>
        <w:left w:val="none" w:sz="0" w:space="0" w:color="auto"/>
        <w:bottom w:val="none" w:sz="0" w:space="0" w:color="auto"/>
        <w:right w:val="none" w:sz="0" w:space="0" w:color="auto"/>
      </w:divBdr>
    </w:div>
    <w:div w:id="1618635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scsurecords.colostate.edu/wp-content/uploads/sites/27/2026/02/Lex-5525-A-Call-for-ASCSUs-Support-in-Trans-Day-of-Remembrance-Ceremony-Continuity.pdf"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kHixL4qlCVklB0QdrYhk3g1hmQ==">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</go:docsCustomData>
</go:gDocsCustomXmlDataStorage>
</file>

<file path=customXml/itemProps1.xml><?xml version="1.0" encoding="utf-8"?>
<ds:datastoreItem xmlns:ds="http://schemas.openxmlformats.org/officeDocument/2006/customXml" ds:itemID="{CDF1C48D-2AD7-844F-9CFE-AD91DF3874D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2153</Words>
  <Characters>12274</Characters>
  <Application>Microsoft Office Word</Application>
  <DocSecurity>0</DocSecurity>
  <Lines>102</Lines>
  <Paragraphs>28</Paragraphs>
  <ScaleCrop>false</ScaleCrop>
  <Company/>
  <LinksUpToDate>false</LinksUpToDate>
  <CharactersWithSpaces>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Taylor</dc:creator>
  <cp:keywords/>
  <cp:lastModifiedBy>Estevan Vega</cp:lastModifiedBy>
  <cp:revision>2</cp:revision>
  <dcterms:created xsi:type="dcterms:W3CDTF">2026-10-22T21:29:00Z</dcterms:created>
  <dcterms:modified xsi:type="dcterms:W3CDTF">2026-10-22T21:29:00Z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0x010100BA1512AB7F90A94D8D776F555360625B</vt:lpwstr>
  </property>
  <property fmtid="{D5CDD505-2E9C-101B-9397-08002B2CF9AE}" pid="3" name="MediaServiceImageTags">
    <vt:lpwstr/>
  </property>
</Properties>
</file>